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DD" w:rsidRDefault="008B28DD" w:rsidP="008B28DD">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Tahoma" w:hAnsi="Tahoma" w:cs="Tahoma"/>
          <w:b/>
          <w:bCs/>
          <w:color w:val="555555"/>
          <w:sz w:val="21"/>
          <w:szCs w:val="21"/>
          <w:bdr w:val="single" w:sz="2" w:space="0" w:color="E5E7EB" w:frame="1"/>
        </w:rPr>
        <w:t>﻿</w:t>
      </w:r>
      <w:r>
        <w:rPr>
          <w:rFonts w:ascii="Roboto" w:hAnsi="Roboto"/>
          <w:b/>
          <w:bCs/>
          <w:color w:val="555555"/>
          <w:sz w:val="21"/>
          <w:szCs w:val="21"/>
          <w:bdr w:val="single" w:sz="2" w:space="0" w:color="E5E7EB" w:frame="1"/>
        </w:rPr>
        <w:t>Request for Proposal</w:t>
      </w:r>
    </w:p>
    <w:p w:rsidR="008B28DD" w:rsidRDefault="008B28DD" w:rsidP="008B28DD">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555555"/>
          <w:sz w:val="21"/>
          <w:szCs w:val="21"/>
          <w:bdr w:val="single" w:sz="2" w:space="0" w:color="E5E7EB" w:frame="1"/>
        </w:rPr>
        <w:t>Consulting Assignment for “Assessing the Impact of Public-Private Partnerships (PPP): A study on Local Government perceptions on PPP interventions”</w:t>
      </w:r>
    </w:p>
    <w:p w:rsidR="008B28DD" w:rsidRDefault="008B28DD" w:rsidP="008B28DD">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Swisscontact is an independent non-profit development organisation established in 1959 by representatives of the Swiss private sector and civil society. Our development work focuses on private sector-led, sustainable economic development with improved quality of life for all in developing and emerging countries. A key focus is to strengthen the skills of individuals and foster the competitiveness of businesses. </w:t>
      </w:r>
    </w:p>
    <w:p w:rsidR="008B28DD" w:rsidRDefault="008B28DD" w:rsidP="008B28DD">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The Nepal Agricultural Market Development Programme (NAMDP), also known as Sahaj is a bilateral project between the Government of Switzerland and the Government of Nepal. It is implemented by a consortium of Swisscontact (as lead agency) and CEAPRED (Center for Environmental and Agricultural Policy Research, Extension and Development) on behalf of the Swiss Agency for Development and Cooperation SDC. The programme focuses on Koshi Province. Sahaj provides financial and technical support towards improved access to services and innovation for agri-business in Koshi Province. This will increase demand for smallholders’ produce, including them in value-added supply chains, and building resilience in rural communities through higher employment and income. </w:t>
      </w:r>
    </w:p>
    <w:p w:rsidR="008B28DD" w:rsidRDefault="008B28DD" w:rsidP="008B28DD">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Sahaj invites proposal from bidders (registered in Nepal) for Conducting Impact Assessments and Evaluations of the Nepal Agricultural Market Development Programme (NAMDP) under the Business Enabling Environment &amp; federal state Building Pillar. The detailed ToR can be downloaded by clicking this link </w:t>
      </w:r>
      <w:hyperlink r:id="rId4" w:history="1">
        <w:r>
          <w:rPr>
            <w:rStyle w:val="Hyperlink"/>
            <w:rFonts w:ascii="Roboto" w:hAnsi="Roboto"/>
            <w:b/>
            <w:bCs/>
            <w:color w:val="0056B3"/>
            <w:sz w:val="21"/>
            <w:szCs w:val="21"/>
            <w:bdr w:val="single" w:sz="2" w:space="0" w:color="E5E7EB" w:frame="1"/>
          </w:rPr>
          <w:t>https://www.swisscontact.org/en/countries/nepal/requests-for-proposal</w:t>
        </w:r>
      </w:hyperlink>
      <w:r>
        <w:rPr>
          <w:rFonts w:ascii="Roboto" w:hAnsi="Roboto"/>
          <w:color w:val="555555"/>
          <w:sz w:val="21"/>
          <w:szCs w:val="21"/>
          <w:bdr w:val="single" w:sz="2" w:space="0" w:color="E5E7EB" w:frame="1"/>
        </w:rPr>
        <w:t> The sealed application must be submitted to the Swisscontact Nepal office, Oasis complex, 4th Floor 211 Madan Marg, Patan Dhoka, Lalitpur, Nepal or in PDF format (separate all eligibility criteria list, technical and financial proposal) addressed to email </w:t>
      </w:r>
      <w:hyperlink r:id="rId5" w:history="1">
        <w:r>
          <w:rPr>
            <w:rStyle w:val="Hyperlink"/>
            <w:rFonts w:ascii="Roboto" w:hAnsi="Roboto"/>
            <w:b/>
            <w:bCs/>
            <w:color w:val="007BFF"/>
            <w:sz w:val="21"/>
            <w:szCs w:val="21"/>
            <w:bdr w:val="single" w:sz="2" w:space="0" w:color="E5E7EB" w:frame="1"/>
          </w:rPr>
          <w:t>info.namdp@swisscontact.org</w:t>
        </w:r>
      </w:hyperlink>
      <w:r>
        <w:rPr>
          <w:rFonts w:ascii="Roboto" w:hAnsi="Roboto"/>
          <w:color w:val="555555"/>
          <w:sz w:val="21"/>
          <w:szCs w:val="21"/>
          <w:bdr w:val="single" w:sz="2" w:space="0" w:color="E5E7EB" w:frame="1"/>
        </w:rPr>
        <w:t> latest by </w:t>
      </w:r>
      <w:r>
        <w:rPr>
          <w:rFonts w:ascii="Roboto" w:hAnsi="Roboto"/>
          <w:b/>
          <w:bCs/>
          <w:color w:val="555555"/>
          <w:sz w:val="21"/>
          <w:szCs w:val="21"/>
          <w:bdr w:val="single" w:sz="2" w:space="0" w:color="E5E7EB" w:frame="1"/>
        </w:rPr>
        <w:t>11:59 PM Nepali time 6th May 2025. </w:t>
      </w:r>
      <w:r>
        <w:rPr>
          <w:rFonts w:ascii="Roboto" w:hAnsi="Roboto"/>
          <w:color w:val="555555"/>
          <w:sz w:val="21"/>
          <w:szCs w:val="21"/>
          <w:bdr w:val="single" w:sz="2" w:space="0" w:color="E5E7EB" w:frame="1"/>
        </w:rPr>
        <w:t>Proposal received after the deadline will not be eligible. </w:t>
      </w:r>
    </w:p>
    <w:p w:rsidR="008B28DD" w:rsidRDefault="008B28DD" w:rsidP="008B28DD">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Swisscontact Nepal will not entertain any phone enquiries or other such solicitations for these positions. Only shortlisted firms will be contacted for the selection process. Swisscontact Nepal reserves the right to reject any and all applicants.</w:t>
      </w:r>
    </w:p>
    <w:p w:rsidR="00342380" w:rsidRDefault="00342380">
      <w:bookmarkStart w:id="0" w:name="_GoBack"/>
      <w:bookmarkEnd w:id="0"/>
    </w:p>
    <w:sectPr w:rsidR="0034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FE"/>
    <w:rsid w:val="00342380"/>
    <w:rsid w:val="008B28DD"/>
    <w:rsid w:val="00C2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9F4FC-D7B4-4682-993C-FBA7F29F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8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2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isscontact.org/" TargetMode="External"/><Relationship Id="rId4" Type="http://schemas.openxmlformats.org/officeDocument/2006/relationships/hyperlink" Target="https://www.swisscontact.org/en/countries/nepal/requests-for-pro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2025-04-23T10:26:00Z</dcterms:created>
  <dcterms:modified xsi:type="dcterms:W3CDTF">2025-04-23T10:26:00Z</dcterms:modified>
</cp:coreProperties>
</file>