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E1307">
        <w:rPr>
          <w:rFonts w:ascii="Tahoma" w:eastAsia="Times New Roman" w:hAnsi="Tahoma" w:cs="Tahoma"/>
          <w:b/>
          <w:bCs/>
          <w:color w:val="555555"/>
          <w:sz w:val="21"/>
          <w:szCs w:val="21"/>
          <w:bdr w:val="single" w:sz="2" w:space="0" w:color="E5E7EB" w:frame="1"/>
        </w:rPr>
        <w:t>﻿</w:t>
      </w:r>
      <w:r w:rsidRPr="00CE1307">
        <w:rPr>
          <w:rFonts w:ascii="Roboto" w:eastAsia="Times New Roman" w:hAnsi="Roboto" w:cs="Times New Roman"/>
          <w:b/>
          <w:bCs/>
          <w:color w:val="555555"/>
          <w:sz w:val="21"/>
          <w:szCs w:val="21"/>
          <w:bdr w:val="single" w:sz="2" w:space="0" w:color="E5E7EB" w:frame="1"/>
        </w:rPr>
        <w:t>Expression of Interest (EOI) Consultancy Service for Reviewing Local Adaptation Plan of Action (LAPA)</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b/>
          <w:bCs/>
          <w:color w:val="3984C6"/>
          <w:sz w:val="21"/>
          <w:szCs w:val="21"/>
          <w:bdr w:val="single" w:sz="2" w:space="0" w:color="E5E7EB" w:frame="1"/>
        </w:rPr>
        <w:t>Introduction</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b/>
          <w:bCs/>
          <w:color w:val="555555"/>
          <w:sz w:val="21"/>
          <w:szCs w:val="21"/>
          <w:bdr w:val="single" w:sz="2" w:space="0" w:color="E5E7EB" w:frame="1"/>
        </w:rPr>
        <w:t>SMNF-Nepal</w:t>
      </w:r>
      <w:r w:rsidRPr="00CE1307">
        <w:rPr>
          <w:rFonts w:ascii="Roboto" w:eastAsia="Times New Roman" w:hAnsi="Roboto" w:cs="Times New Roman"/>
          <w:color w:val="555555"/>
          <w:sz w:val="21"/>
          <w:szCs w:val="21"/>
          <w:bdr w:val="single" w:sz="2" w:space="0" w:color="E5E7EB" w:frame="1"/>
        </w:rPr>
        <w:t> is a non-profit making organization founded in 1996 to address maternal mortality and neo-natal health. In the same context, SMNF in partnership with Ipas Nepal is implementing Strengthening Sustainable SRHR and Climate Resilient Health System in Nepal. The main goal of the program is to develop an innovative and dynamic approach and goes strategic shift to achieve and to ensure, free, quality, and sustained SAS services to women and girls of reproductive age. The objective also includes strengthening the health system pathways and capacity to ensure improved access, availability, quality, and acceptability of responsive and sustainable Sexual and Reproductive Health and Rights (SRHR) services, even in humanitarian settings. Hence SMNF is seeking a home-based consultancy service for the review of the Local Adaptation Plan of Action (LAPA) incorporating sexual and reproductive health and rights (SRHR) components.</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b/>
          <w:bCs/>
          <w:color w:val="3984C6"/>
          <w:sz w:val="21"/>
          <w:szCs w:val="21"/>
          <w:bdr w:val="single" w:sz="2" w:space="0" w:color="E5E7EB" w:frame="1"/>
        </w:rPr>
        <w:t>Objective of Assignment</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The primary objective of this consultancy is to review the Local Adaption Plan of Action (LAPA) of three municipalities.</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b/>
          <w:bCs/>
          <w:color w:val="3984C6"/>
          <w:sz w:val="21"/>
          <w:szCs w:val="21"/>
          <w:bdr w:val="single" w:sz="2" w:space="0" w:color="E5E7EB" w:frame="1"/>
        </w:rPr>
        <w:t>Scope of the Assignment</w:t>
      </w:r>
    </w:p>
    <w:p w:rsidR="00CE1307" w:rsidRPr="00CE1307" w:rsidRDefault="00CE1307" w:rsidP="00CE130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Provide technical input in finalizing the document.</w:t>
      </w:r>
    </w:p>
    <w:p w:rsidR="00CE1307" w:rsidRPr="00CE1307" w:rsidRDefault="00CE1307" w:rsidP="00CE130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Analyze the climatic data.</w:t>
      </w:r>
    </w:p>
    <w:p w:rsidR="00CE1307" w:rsidRPr="00CE1307" w:rsidRDefault="00CE1307" w:rsidP="00CE130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Incorporate the feedback in the final document from stakeholders.</w:t>
      </w:r>
    </w:p>
    <w:p w:rsidR="00CE1307" w:rsidRPr="00CE1307" w:rsidRDefault="00CE1307" w:rsidP="00CE1307">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Finalize the LAPA document and provide the document in printable format.</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b/>
          <w:bCs/>
          <w:color w:val="3984C6"/>
          <w:sz w:val="21"/>
          <w:szCs w:val="21"/>
          <w:bdr w:val="single" w:sz="2" w:space="0" w:color="E5E7EB" w:frame="1"/>
        </w:rPr>
        <w:t>Location of the assignment:</w:t>
      </w:r>
    </w:p>
    <w:p w:rsidR="00CE1307" w:rsidRPr="00CE1307" w:rsidRDefault="0021564A"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Pr>
          <w:rFonts w:ascii="Roboto" w:eastAsia="Times New Roman" w:hAnsi="Roboto" w:cs="Times New Roman"/>
          <w:noProof/>
          <w:color w:val="555555"/>
          <w:sz w:val="21"/>
          <w:szCs w:val="21"/>
        </w:rPr>
        <w:drawing>
          <wp:inline distT="0" distB="0" distL="0" distR="0">
            <wp:extent cx="5485861" cy="10477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5495757" cy="1049640"/>
                    </a:xfrm>
                    <a:prstGeom prst="rect">
                      <a:avLst/>
                    </a:prstGeom>
                  </pic:spPr>
                </pic:pic>
              </a:graphicData>
            </a:graphic>
          </wp:inline>
        </w:drawing>
      </w:r>
      <w:bookmarkStart w:id="0" w:name="_GoBack"/>
      <w:bookmarkEnd w:id="0"/>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b/>
          <w:bCs/>
          <w:color w:val="3984C6"/>
          <w:sz w:val="21"/>
          <w:szCs w:val="21"/>
          <w:bdr w:val="single" w:sz="2" w:space="0" w:color="E5E7EB" w:frame="1"/>
        </w:rPr>
        <w:t>Timeline</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The consultant should accomplish the whole task within 30 days after signing the agreement for this assignment. The one month will spread from May to June 2025.</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b/>
          <w:bCs/>
          <w:color w:val="3984C6"/>
          <w:sz w:val="21"/>
          <w:szCs w:val="21"/>
          <w:bdr w:val="single" w:sz="2" w:space="0" w:color="E5E7EB" w:frame="1"/>
        </w:rPr>
        <w:t>Deliverables</w:t>
      </w:r>
    </w:p>
    <w:p w:rsidR="00CE1307" w:rsidRPr="00CE1307" w:rsidRDefault="00CE1307" w:rsidP="00CE130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Revision of 3 LAPAs (</w:t>
      </w:r>
      <w:proofErr w:type="spellStart"/>
      <w:r w:rsidRPr="00CE1307">
        <w:rPr>
          <w:rFonts w:ascii="Roboto" w:eastAsia="Times New Roman" w:hAnsi="Roboto" w:cs="Times New Roman"/>
          <w:color w:val="555555"/>
          <w:sz w:val="21"/>
          <w:szCs w:val="21"/>
          <w:bdr w:val="single" w:sz="2" w:space="0" w:color="E5E7EB" w:frame="1"/>
        </w:rPr>
        <w:t>Jhimruk</w:t>
      </w:r>
      <w:proofErr w:type="spellEnd"/>
      <w:r w:rsidRPr="00CE1307">
        <w:rPr>
          <w:rFonts w:ascii="Roboto" w:eastAsia="Times New Roman" w:hAnsi="Roboto" w:cs="Times New Roman"/>
          <w:color w:val="555555"/>
          <w:sz w:val="21"/>
          <w:szCs w:val="21"/>
          <w:bdr w:val="single" w:sz="2" w:space="0" w:color="E5E7EB" w:frame="1"/>
        </w:rPr>
        <w:t xml:space="preserve"> RM, </w:t>
      </w:r>
      <w:proofErr w:type="spellStart"/>
      <w:r w:rsidRPr="00CE1307">
        <w:rPr>
          <w:rFonts w:ascii="Roboto" w:eastAsia="Times New Roman" w:hAnsi="Roboto" w:cs="Times New Roman"/>
          <w:color w:val="555555"/>
          <w:sz w:val="21"/>
          <w:szCs w:val="21"/>
          <w:bdr w:val="single" w:sz="2" w:space="0" w:color="E5E7EB" w:frame="1"/>
        </w:rPr>
        <w:t>Pyuthan</w:t>
      </w:r>
      <w:proofErr w:type="spellEnd"/>
      <w:r w:rsidRPr="00CE1307">
        <w:rPr>
          <w:rFonts w:ascii="Roboto" w:eastAsia="Times New Roman" w:hAnsi="Roboto" w:cs="Times New Roman"/>
          <w:color w:val="555555"/>
          <w:sz w:val="21"/>
          <w:szCs w:val="21"/>
          <w:bdr w:val="single" w:sz="2" w:space="0" w:color="E5E7EB" w:frame="1"/>
        </w:rPr>
        <w:t xml:space="preserve">; </w:t>
      </w:r>
      <w:proofErr w:type="spellStart"/>
      <w:r w:rsidRPr="00CE1307">
        <w:rPr>
          <w:rFonts w:ascii="Roboto" w:eastAsia="Times New Roman" w:hAnsi="Roboto" w:cs="Times New Roman"/>
          <w:color w:val="555555"/>
          <w:sz w:val="21"/>
          <w:szCs w:val="21"/>
          <w:bdr w:val="single" w:sz="2" w:space="0" w:color="E5E7EB" w:frame="1"/>
        </w:rPr>
        <w:t>Bhume</w:t>
      </w:r>
      <w:proofErr w:type="spellEnd"/>
      <w:r w:rsidRPr="00CE1307">
        <w:rPr>
          <w:rFonts w:ascii="Roboto" w:eastAsia="Times New Roman" w:hAnsi="Roboto" w:cs="Times New Roman"/>
          <w:color w:val="555555"/>
          <w:sz w:val="21"/>
          <w:szCs w:val="21"/>
          <w:bdr w:val="single" w:sz="2" w:space="0" w:color="E5E7EB" w:frame="1"/>
        </w:rPr>
        <w:t xml:space="preserve"> RM, East </w:t>
      </w:r>
      <w:proofErr w:type="spellStart"/>
      <w:r w:rsidRPr="00CE1307">
        <w:rPr>
          <w:rFonts w:ascii="Roboto" w:eastAsia="Times New Roman" w:hAnsi="Roboto" w:cs="Times New Roman"/>
          <w:color w:val="555555"/>
          <w:sz w:val="21"/>
          <w:szCs w:val="21"/>
          <w:bdr w:val="single" w:sz="2" w:space="0" w:color="E5E7EB" w:frame="1"/>
        </w:rPr>
        <w:t>Rukum</w:t>
      </w:r>
      <w:proofErr w:type="spellEnd"/>
      <w:r w:rsidRPr="00CE1307">
        <w:rPr>
          <w:rFonts w:ascii="Roboto" w:eastAsia="Times New Roman" w:hAnsi="Roboto" w:cs="Times New Roman"/>
          <w:color w:val="555555"/>
          <w:sz w:val="21"/>
          <w:szCs w:val="21"/>
          <w:bdr w:val="single" w:sz="2" w:space="0" w:color="E5E7EB" w:frame="1"/>
        </w:rPr>
        <w:t xml:space="preserve"> and </w:t>
      </w:r>
      <w:proofErr w:type="spellStart"/>
      <w:r w:rsidRPr="00CE1307">
        <w:rPr>
          <w:rFonts w:ascii="Roboto" w:eastAsia="Times New Roman" w:hAnsi="Roboto" w:cs="Times New Roman"/>
          <w:color w:val="555555"/>
          <w:sz w:val="21"/>
          <w:szCs w:val="21"/>
          <w:bdr w:val="single" w:sz="2" w:space="0" w:color="E5E7EB" w:frame="1"/>
        </w:rPr>
        <w:t>Parivartan</w:t>
      </w:r>
      <w:proofErr w:type="spellEnd"/>
      <w:r w:rsidRPr="00CE1307">
        <w:rPr>
          <w:rFonts w:ascii="Roboto" w:eastAsia="Times New Roman" w:hAnsi="Roboto" w:cs="Times New Roman"/>
          <w:color w:val="555555"/>
          <w:sz w:val="21"/>
          <w:szCs w:val="21"/>
          <w:bdr w:val="single" w:sz="2" w:space="0" w:color="E5E7EB" w:frame="1"/>
        </w:rPr>
        <w:t xml:space="preserve"> RM, </w:t>
      </w:r>
      <w:proofErr w:type="spellStart"/>
      <w:r w:rsidRPr="00CE1307">
        <w:rPr>
          <w:rFonts w:ascii="Roboto" w:eastAsia="Times New Roman" w:hAnsi="Roboto" w:cs="Times New Roman"/>
          <w:color w:val="555555"/>
          <w:sz w:val="21"/>
          <w:szCs w:val="21"/>
          <w:bdr w:val="single" w:sz="2" w:space="0" w:color="E5E7EB" w:frame="1"/>
        </w:rPr>
        <w:t>Rolpa</w:t>
      </w:r>
      <w:proofErr w:type="spellEnd"/>
      <w:r w:rsidRPr="00CE1307">
        <w:rPr>
          <w:rFonts w:ascii="Roboto" w:eastAsia="Times New Roman" w:hAnsi="Roboto" w:cs="Times New Roman"/>
          <w:color w:val="555555"/>
          <w:sz w:val="21"/>
          <w:szCs w:val="21"/>
          <w:bdr w:val="single" w:sz="2" w:space="0" w:color="E5E7EB" w:frame="1"/>
        </w:rPr>
        <w:t>)</w:t>
      </w:r>
    </w:p>
    <w:p w:rsidR="00CE1307" w:rsidRPr="00CE1307" w:rsidRDefault="00CE1307" w:rsidP="00CE1307">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Final Local Adaptation Plan of Action report (Nepali) as per the requirement</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b/>
          <w:bCs/>
          <w:color w:val="3984C6"/>
          <w:sz w:val="21"/>
          <w:szCs w:val="21"/>
          <w:bdr w:val="single" w:sz="2" w:space="0" w:color="E5E7EB" w:frame="1"/>
        </w:rPr>
        <w:t>Qualification and Expertise</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lastRenderedPageBreak/>
        <w:t>SMNF is looking for a consultant to conduct this assignment. The consultant should understand climate change, gender and SRHR and experience of conducting climate vulnerability and risk analysis and adaptation planning. Experience in preparation for LAPA will be given priority.</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The consultant should possess the following qualifications and expertise:</w:t>
      </w:r>
    </w:p>
    <w:p w:rsidR="00CE1307" w:rsidRPr="00CE1307" w:rsidRDefault="00CE1307" w:rsidP="00CE1307">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Must have master's degree in environmental science, forestry, or relevant subject.</w:t>
      </w:r>
    </w:p>
    <w:p w:rsidR="00CE1307" w:rsidRPr="00CE1307" w:rsidRDefault="00CE1307" w:rsidP="00CE1307">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Excellent communication skills.</w:t>
      </w:r>
    </w:p>
    <w:p w:rsidR="00CE1307" w:rsidRPr="00CE1307" w:rsidRDefault="00CE1307" w:rsidP="00CE1307">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Familiarity with relevant local climate and environmental policies.</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b/>
          <w:bCs/>
          <w:color w:val="3984C6"/>
          <w:sz w:val="21"/>
          <w:szCs w:val="21"/>
          <w:bdr w:val="single" w:sz="2" w:space="0" w:color="E5E7EB" w:frame="1"/>
        </w:rPr>
        <w:t>Reporting and coordination:</w:t>
      </w:r>
    </w:p>
    <w:p w:rsidR="00CE1307" w:rsidRPr="00CE1307" w:rsidRDefault="00CE1307" w:rsidP="00CE1307">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The consultant will report to the Program coordinator of SMNF</w:t>
      </w:r>
    </w:p>
    <w:p w:rsidR="00CE1307" w:rsidRPr="00CE1307" w:rsidRDefault="00CE1307" w:rsidP="00CE1307">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Internal coordination with SMNF and Ipas staffs</w:t>
      </w:r>
    </w:p>
    <w:p w:rsidR="00CE1307" w:rsidRPr="00CE1307" w:rsidRDefault="00CE1307" w:rsidP="00CE1307">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External coordination with LDMC and Local Government</w:t>
      </w:r>
    </w:p>
    <w:p w:rsidR="00CE1307" w:rsidRPr="00CE1307" w:rsidRDefault="00CE1307" w:rsidP="00CE1307">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Relevant stakeholders</w:t>
      </w:r>
    </w:p>
    <w:p w:rsidR="00CE1307" w:rsidRPr="00CE1307" w:rsidRDefault="00CE1307" w:rsidP="00CE1307">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Vulnerable and marginalized community</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b/>
          <w:bCs/>
          <w:color w:val="3984C6"/>
          <w:sz w:val="21"/>
          <w:szCs w:val="21"/>
          <w:bdr w:val="single" w:sz="2" w:space="0" w:color="E5E7EB" w:frame="1"/>
        </w:rPr>
        <w:t>Submission Details </w:t>
      </w:r>
      <w:r w:rsidRPr="00CE1307">
        <w:rPr>
          <w:rFonts w:ascii="Roboto" w:eastAsia="Times New Roman" w:hAnsi="Roboto" w:cs="Times New Roman"/>
          <w:color w:val="555555"/>
          <w:sz w:val="21"/>
          <w:szCs w:val="21"/>
          <w:bdr w:val="single" w:sz="2" w:space="0" w:color="E5E7EB" w:frame="1"/>
        </w:rPr>
        <w:t>Interested candidates are invited to submit their applications, including:</w:t>
      </w:r>
    </w:p>
    <w:p w:rsidR="00CE1307" w:rsidRPr="00CE1307" w:rsidRDefault="00CE1307" w:rsidP="00CE130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A cover letter outlining their suitability for the role.</w:t>
      </w:r>
    </w:p>
    <w:p w:rsidR="00CE1307" w:rsidRPr="00CE1307" w:rsidRDefault="00CE1307" w:rsidP="00CE1307">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A detailed résumé/CV highlighting relevant qualifications and experience.</w:t>
      </w:r>
    </w:p>
    <w:p w:rsidR="00CE1307" w:rsidRPr="00CE1307" w:rsidRDefault="00CE1307" w:rsidP="00CE130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1307">
        <w:rPr>
          <w:rFonts w:ascii="Roboto" w:eastAsia="Times New Roman" w:hAnsi="Roboto" w:cs="Times New Roman"/>
          <w:color w:val="555555"/>
          <w:sz w:val="21"/>
          <w:szCs w:val="21"/>
          <w:bdr w:val="single" w:sz="2" w:space="0" w:color="E5E7EB" w:frame="1"/>
        </w:rPr>
        <w:t>Please email your application to </w:t>
      </w:r>
      <w:hyperlink r:id="rId6" w:history="1">
        <w:r w:rsidRPr="00CE1307">
          <w:rPr>
            <w:rFonts w:ascii="Roboto" w:eastAsia="Times New Roman" w:hAnsi="Roboto" w:cs="Times New Roman"/>
            <w:b/>
            <w:bCs/>
            <w:color w:val="007BFF"/>
            <w:sz w:val="21"/>
            <w:szCs w:val="21"/>
            <w:u w:val="single"/>
            <w:bdr w:val="single" w:sz="2" w:space="0" w:color="E5E7EB" w:frame="1"/>
          </w:rPr>
          <w:t>vacancysmnf2020@gmail.com</w:t>
        </w:r>
      </w:hyperlink>
      <w:r w:rsidRPr="00CE1307">
        <w:rPr>
          <w:rFonts w:ascii="Roboto" w:eastAsia="Times New Roman" w:hAnsi="Roboto" w:cs="Times New Roman"/>
          <w:color w:val="555555"/>
          <w:sz w:val="21"/>
          <w:szCs w:val="21"/>
          <w:bdr w:val="single" w:sz="2" w:space="0" w:color="E5E7EB" w:frame="1"/>
        </w:rPr>
        <w:t> by</w:t>
      </w:r>
      <w:r w:rsidRPr="00CE1307">
        <w:rPr>
          <w:rFonts w:ascii="Roboto" w:eastAsia="Times New Roman" w:hAnsi="Roboto" w:cs="Times New Roman"/>
          <w:b/>
          <w:bCs/>
          <w:color w:val="555555"/>
          <w:sz w:val="21"/>
          <w:szCs w:val="21"/>
          <w:bdr w:val="single" w:sz="2" w:space="0" w:color="E5E7EB" w:frame="1"/>
        </w:rPr>
        <w:t> April 27, 2025</w:t>
      </w:r>
      <w:r w:rsidRPr="00CE1307">
        <w:rPr>
          <w:rFonts w:ascii="Roboto" w:eastAsia="Times New Roman" w:hAnsi="Roboto" w:cs="Times New Roman"/>
          <w:color w:val="555555"/>
          <w:sz w:val="21"/>
          <w:szCs w:val="21"/>
          <w:bdr w:val="single" w:sz="2" w:space="0" w:color="E5E7EB" w:frame="1"/>
        </w:rPr>
        <w:t>.</w:t>
      </w:r>
    </w:p>
    <w:p w:rsidR="004A686E" w:rsidRDefault="004A686E"/>
    <w:sectPr w:rsidR="004A6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448E"/>
    <w:multiLevelType w:val="multilevel"/>
    <w:tmpl w:val="9234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DC32B2"/>
    <w:multiLevelType w:val="multilevel"/>
    <w:tmpl w:val="4C68B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02298"/>
    <w:multiLevelType w:val="multilevel"/>
    <w:tmpl w:val="C038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0875AE"/>
    <w:multiLevelType w:val="multilevel"/>
    <w:tmpl w:val="E2F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D15822"/>
    <w:multiLevelType w:val="multilevel"/>
    <w:tmpl w:val="C32E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AD"/>
    <w:rsid w:val="00045DAD"/>
    <w:rsid w:val="0021564A"/>
    <w:rsid w:val="004A686E"/>
    <w:rsid w:val="00CE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C8B72-5290-42F5-A51E-F06F91E9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3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1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68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2025-04-23T10:34:00Z</dcterms:created>
  <dcterms:modified xsi:type="dcterms:W3CDTF">2025-04-23T10:35:00Z</dcterms:modified>
</cp:coreProperties>
</file>