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339E">
        <w:rPr>
          <w:rFonts w:ascii="Tahoma" w:eastAsia="Times New Roman" w:hAnsi="Tahoma" w:cs="Tahoma"/>
          <w:b/>
          <w:bCs/>
          <w:color w:val="555555"/>
          <w:sz w:val="21"/>
          <w:szCs w:val="21"/>
          <w:bdr w:val="single" w:sz="2" w:space="0" w:color="E5E7EB" w:frame="1"/>
        </w:rPr>
        <w:t>﻿</w:t>
      </w:r>
      <w:r w:rsidRPr="00EA339E">
        <w:rPr>
          <w:rFonts w:ascii="Roboto" w:eastAsia="Times New Roman" w:hAnsi="Roboto" w:cs="Times New Roman"/>
          <w:b/>
          <w:bCs/>
          <w:color w:val="555555"/>
          <w:sz w:val="21"/>
          <w:szCs w:val="21"/>
          <w:bdr w:val="single" w:sz="2" w:space="0" w:color="E5E7EB" w:frame="1"/>
        </w:rPr>
        <w:t>Lumanti Support Group for Shelter</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Request for Expression of Interest for Consultancy Service </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To conduct and facilitate Youth Leadership – Commitment in Action</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Background</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LUMANTI </w:t>
      </w:r>
      <w:r w:rsidRPr="00EA339E">
        <w:rPr>
          <w:rFonts w:ascii="Roboto" w:eastAsia="Times New Roman" w:hAnsi="Roboto" w:cs="Times New Roman"/>
          <w:color w:val="555555"/>
          <w:sz w:val="21"/>
          <w:szCs w:val="21"/>
          <w:bdr w:val="single" w:sz="2" w:space="0" w:color="E5E7EB" w:frame="1"/>
        </w:rPr>
        <w:t>is a non-profit making organization dedicated to the alleviation of poverty in Nepal through the improvement of shelter condition.  Since establishment, Lumanti has been focusing its work on the informal settlements and marginalized communities in the cities and towns of Nepal. </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This project, titled " Co-Constructing ‘Neighbourhoods Fit for Diverse Young People’: Civic Media Technologies for Equitable Urban Governance (YCIV)," is being implemented with the collaboration of various national and international universities, as well as research institutions. The initiative is set to be executed in Nepal by the Lumanti Support Group for Shelter in Dharan, Sunsari, while in India, it will be carried out by the Hunarshala Foundation in the city of Bhuj, Gujarat.</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In the current context where digital media is increasingly connecting the world, it is essential to examine how Nepali youth are utilizing this powerful medium to communicate their concerns to relevant stakeholders, including governmental and non-governmental organizations, as well as local communities. The project aims to focus on the ways in which these issues are being addressed in the interest of society and the community at large, thereby empowering young individuals to engage actively in civic discourse. </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By fostering a deeper understanding of the intersection between media and urban governance, this initiative seeks to equip young people with the tools necessary to effectively advocate for their interests. It emphasizes the importance of media literacy and active participation in civic matters, ultimately contributing to a more informed and engaged citizenry that can influence positive change within their communities.</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LUMANTI is seeking a a qualified consultancy service to design, conduct, and facilitate a comprehensive training program on youth leadership, civic participation, and the use of digital media tools for urban governance advocacy.</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Objectives of the Consultancy</w:t>
      </w:r>
    </w:p>
    <w:p w:rsidR="00EA339E" w:rsidRPr="00EA339E" w:rsidRDefault="00EA339E" w:rsidP="00EA339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To enhance the leadership capacity of youth participants encouraging their commitment and civic engagement in urban governance and provide them basic knowledge on institutional development aiming to strengthen the youth network.</w:t>
      </w:r>
    </w:p>
    <w:p w:rsidR="00EA339E" w:rsidRPr="00EA339E" w:rsidRDefault="00EA339E" w:rsidP="00EA339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To increase awareness and understanding of urban governance systems among youth understanding citizen roles and responsibilities.</w:t>
      </w:r>
    </w:p>
    <w:p w:rsidR="00EA339E" w:rsidRPr="00EA339E" w:rsidRDefault="00EA339E" w:rsidP="00EA339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To equip youth with strategic use of digital civic media to promote participation and accountability.</w:t>
      </w:r>
    </w:p>
    <w:p w:rsidR="00EA339E" w:rsidRPr="00EA339E" w:rsidRDefault="00EA339E" w:rsidP="00EA339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To support youth in identifying and articulating urban challenges and proposing inclusive solutions.</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Scope of Work</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The consultant will be responsible for:</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a. Training Design</w:t>
      </w:r>
    </w:p>
    <w:p w:rsidR="00EA339E" w:rsidRPr="00EA339E" w:rsidRDefault="00EA339E" w:rsidP="00EA339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lastRenderedPageBreak/>
        <w:t>Develop a comprehensive training curriculum and materials (including digital media resources, case studies, role-plays, etc.)</w:t>
      </w:r>
    </w:p>
    <w:p w:rsidR="00EA339E" w:rsidRPr="00EA339E" w:rsidRDefault="00EA339E" w:rsidP="00EA339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Integrate modules on youth leadership, urban governance, advocacy and civic media tools.</w:t>
      </w:r>
    </w:p>
    <w:p w:rsidR="00EA339E" w:rsidRPr="00EA339E" w:rsidRDefault="00EA339E" w:rsidP="00EA339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Ensure gender-responsive and inclusive approaches.</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b. Training Delivery</w:t>
      </w:r>
    </w:p>
    <w:p w:rsidR="00EA339E" w:rsidRPr="00EA339E" w:rsidRDefault="00EA339E" w:rsidP="00EA339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Conduct a rapid needs assessment to inform training design.</w:t>
      </w:r>
    </w:p>
    <w:p w:rsidR="00EA339E" w:rsidRPr="00EA339E" w:rsidRDefault="00EA339E" w:rsidP="00EA339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Conduct a series of training workshops.</w:t>
      </w:r>
    </w:p>
    <w:p w:rsidR="00EA339E" w:rsidRPr="00EA339E" w:rsidRDefault="00EA339E" w:rsidP="00EA339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Facilitate interactive sessions, including case studies, group work, simulations, and digital tool practice.</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c. Youth Engagement &amp; Support</w:t>
      </w:r>
    </w:p>
    <w:p w:rsidR="00EA339E" w:rsidRPr="00EA339E" w:rsidRDefault="00EA339E" w:rsidP="00EA339E">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Motivate and Mentor participants in designing and launching civic media advocacy campaigns.</w:t>
      </w:r>
    </w:p>
    <w:p w:rsidR="00EA339E" w:rsidRPr="00EA339E" w:rsidRDefault="00EA339E" w:rsidP="00EA339E">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Engage and motivate youth team in using digital platforms and content creation.</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Deliverables</w:t>
      </w:r>
    </w:p>
    <w:p w:rsidR="00EA339E" w:rsidRPr="00EA339E" w:rsidRDefault="00EA339E" w:rsidP="00EA339E">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Inception Report with detailed training plan and curriculum.</w:t>
      </w:r>
    </w:p>
    <w:p w:rsidR="00EA339E" w:rsidRPr="00EA339E" w:rsidRDefault="00EA339E" w:rsidP="00EA339E">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Training materials and tools (presentations, handouts, toolkits).</w:t>
      </w:r>
    </w:p>
    <w:p w:rsidR="00EA339E" w:rsidRPr="00EA339E" w:rsidRDefault="00EA339E" w:rsidP="00EA339E">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Delivery of full training sessions.</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Timeline</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The consultant is expected to conduct the training program during May 2025 in Dharan.</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Qualifications</w:t>
      </w:r>
    </w:p>
    <w:p w:rsidR="00EA339E" w:rsidRPr="00EA339E" w:rsidRDefault="00EA339E" w:rsidP="00EA339E">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Proven experience in youth leadership training, participatory governance, or civic education.</w:t>
      </w:r>
    </w:p>
    <w:p w:rsidR="00EA339E" w:rsidRPr="00EA339E" w:rsidRDefault="00EA339E" w:rsidP="00EA339E">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Knowledge of digital civic media tools and youth-centered engagement approaches.</w:t>
      </w:r>
    </w:p>
    <w:p w:rsidR="00EA339E" w:rsidRPr="00EA339E" w:rsidRDefault="00EA339E" w:rsidP="00EA339E">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Strong facilitation and communication skills.</w:t>
      </w:r>
    </w:p>
    <w:p w:rsidR="00EA339E" w:rsidRPr="00EA339E" w:rsidRDefault="00EA339E" w:rsidP="00EA339E">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Experience working with diverse and marginalized youth is an asset.</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b/>
          <w:bCs/>
          <w:color w:val="555555"/>
          <w:sz w:val="21"/>
          <w:szCs w:val="21"/>
          <w:bdr w:val="single" w:sz="2" w:space="0" w:color="E5E7EB" w:frame="1"/>
        </w:rPr>
        <w:t>Proposal Submission</w:t>
      </w:r>
    </w:p>
    <w:p w:rsidR="00EA339E" w:rsidRPr="00EA339E" w:rsidRDefault="00EA339E" w:rsidP="00EA339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Interested firms/organizations or individuals are requested to submit an Expression of Interest to </w:t>
      </w:r>
      <w:hyperlink r:id="rId5" w:history="1">
        <w:r w:rsidRPr="00EA339E">
          <w:rPr>
            <w:rFonts w:ascii="Roboto" w:eastAsia="Times New Roman" w:hAnsi="Roboto" w:cs="Times New Roman"/>
            <w:b/>
            <w:bCs/>
            <w:color w:val="007BFF"/>
            <w:sz w:val="21"/>
            <w:szCs w:val="21"/>
            <w:u w:val="single"/>
            <w:bdr w:val="single" w:sz="2" w:space="0" w:color="E5E7EB" w:frame="1"/>
          </w:rPr>
          <w:t>shelter@lumanti.org.np</w:t>
        </w:r>
      </w:hyperlink>
      <w:r w:rsidRPr="00EA339E">
        <w:rPr>
          <w:rFonts w:ascii="Roboto" w:eastAsia="Times New Roman" w:hAnsi="Roboto" w:cs="Times New Roman"/>
          <w:color w:val="555555"/>
          <w:sz w:val="21"/>
          <w:szCs w:val="21"/>
          <w:bdr w:val="single" w:sz="2" w:space="0" w:color="E5E7EB" w:frame="1"/>
        </w:rPr>
        <w:t> by</w:t>
      </w:r>
      <w:r w:rsidRPr="00EA339E">
        <w:rPr>
          <w:rFonts w:ascii="Roboto" w:eastAsia="Times New Roman" w:hAnsi="Roboto" w:cs="Times New Roman"/>
          <w:b/>
          <w:bCs/>
          <w:color w:val="555555"/>
          <w:sz w:val="21"/>
          <w:szCs w:val="21"/>
          <w:bdr w:val="single" w:sz="2" w:space="0" w:color="E5E7EB" w:frame="1"/>
        </w:rPr>
        <w:t> 02nd May 2025. </w:t>
      </w:r>
      <w:r w:rsidRPr="00EA339E">
        <w:rPr>
          <w:rFonts w:ascii="Roboto" w:eastAsia="Times New Roman" w:hAnsi="Roboto" w:cs="Times New Roman"/>
          <w:color w:val="555555"/>
          <w:sz w:val="21"/>
          <w:szCs w:val="21"/>
          <w:bdr w:val="single" w:sz="2" w:space="0" w:color="E5E7EB" w:frame="1"/>
        </w:rPr>
        <w:t>The EOI should include</w:t>
      </w:r>
    </w:p>
    <w:p w:rsidR="00EA339E" w:rsidRPr="00EA339E" w:rsidRDefault="00EA339E" w:rsidP="00EA339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Detailed technical and financial proposal.</w:t>
      </w:r>
    </w:p>
    <w:p w:rsidR="00EA339E" w:rsidRPr="00EA339E" w:rsidRDefault="00EA339E" w:rsidP="00EA339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Organizational profile (in case of Organization)</w:t>
      </w:r>
    </w:p>
    <w:p w:rsidR="00EA339E" w:rsidRPr="00EA339E" w:rsidRDefault="00EA339E" w:rsidP="00EA339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Registration certificate with PAN/VAT number (in case of Organization)</w:t>
      </w:r>
    </w:p>
    <w:p w:rsidR="00EA339E" w:rsidRPr="00EA339E" w:rsidRDefault="00EA339E" w:rsidP="00EA339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Tax clearance/exemption certificate and other supporting documents highlighting expertise and competitiveness in the relevant area. (In case of Organization)</w:t>
      </w:r>
    </w:p>
    <w:p w:rsidR="00EA339E" w:rsidRPr="00EA339E" w:rsidRDefault="00EA339E" w:rsidP="00EA339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339E">
        <w:rPr>
          <w:rFonts w:ascii="Roboto" w:eastAsia="Times New Roman" w:hAnsi="Roboto" w:cs="Times New Roman"/>
          <w:color w:val="555555"/>
          <w:sz w:val="21"/>
          <w:szCs w:val="21"/>
          <w:bdr w:val="single" w:sz="2" w:space="0" w:color="E5E7EB" w:frame="1"/>
        </w:rPr>
        <w:t>CVs of the team lead to carrying out this service.</w:t>
      </w:r>
    </w:p>
    <w:p w:rsidR="00BF0989" w:rsidRDefault="00BF0989">
      <w:bookmarkStart w:id="0" w:name="_GoBack"/>
      <w:bookmarkEnd w:id="0"/>
    </w:p>
    <w:sectPr w:rsidR="00BF0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CA5"/>
    <w:multiLevelType w:val="multilevel"/>
    <w:tmpl w:val="74BE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E10D8"/>
    <w:multiLevelType w:val="multilevel"/>
    <w:tmpl w:val="AAFE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A31D5"/>
    <w:multiLevelType w:val="multilevel"/>
    <w:tmpl w:val="CCB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B6841"/>
    <w:multiLevelType w:val="multilevel"/>
    <w:tmpl w:val="83DC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A3699"/>
    <w:multiLevelType w:val="multilevel"/>
    <w:tmpl w:val="AD3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22D84"/>
    <w:multiLevelType w:val="multilevel"/>
    <w:tmpl w:val="CE82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252FD"/>
    <w:multiLevelType w:val="multilevel"/>
    <w:tmpl w:val="F5D2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F4"/>
    <w:rsid w:val="00BF0989"/>
    <w:rsid w:val="00EA339E"/>
    <w:rsid w:val="00EE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F4747-7E3E-437C-8BF2-80B2AD00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3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3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umanti.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2025-04-25T10:22:00Z</dcterms:created>
  <dcterms:modified xsi:type="dcterms:W3CDTF">2025-04-25T10:22:00Z</dcterms:modified>
</cp:coreProperties>
</file>