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F29B6">
        <w:rPr>
          <w:rFonts w:ascii="Tahoma" w:eastAsia="Times New Roman" w:hAnsi="Tahoma" w:cs="Tahoma"/>
          <w:color w:val="555555"/>
          <w:sz w:val="21"/>
          <w:szCs w:val="21"/>
          <w:bdr w:val="single" w:sz="2" w:space="0" w:color="E5E7EB" w:frame="1"/>
        </w:rPr>
        <w:t>﻿</w:t>
      </w:r>
      <w:r w:rsidRPr="008F29B6">
        <w:rPr>
          <w:rFonts w:ascii="Tahoma" w:eastAsia="Times New Roman" w:hAnsi="Tahoma" w:cs="Tahoma"/>
          <w:b/>
          <w:bCs/>
          <w:color w:val="555555"/>
          <w:sz w:val="21"/>
          <w:szCs w:val="21"/>
          <w:bdr w:val="single" w:sz="2" w:space="0" w:color="E5E7EB" w:frame="1"/>
        </w:rPr>
        <w:t>﻿</w:t>
      </w:r>
      <w:r w:rsidRPr="008F29B6">
        <w:rPr>
          <w:rFonts w:ascii="Roboto" w:eastAsia="Times New Roman" w:hAnsi="Roboto" w:cs="Times New Roman"/>
          <w:b/>
          <w:bCs/>
          <w:color w:val="555555"/>
          <w:sz w:val="21"/>
          <w:szCs w:val="21"/>
          <w:bdr w:val="single" w:sz="2" w:space="0" w:color="E5E7EB" w:frame="1"/>
        </w:rPr>
        <w:t>INVITATION TO BID (ITB) FOR FRAMEWORK AGREEMENT</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F29B6">
        <w:rPr>
          <w:rFonts w:ascii="Roboto" w:eastAsia="Times New Roman" w:hAnsi="Roboto" w:cs="Times New Roman"/>
          <w:b/>
          <w:bCs/>
          <w:color w:val="555555"/>
          <w:sz w:val="21"/>
          <w:szCs w:val="21"/>
          <w:bdr w:val="single" w:sz="2" w:space="0" w:color="E5E7EB" w:frame="1"/>
        </w:rPr>
        <w:t>Aasaman Nepal</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F29B6">
        <w:rPr>
          <w:rFonts w:ascii="Roboto" w:eastAsia="Times New Roman" w:hAnsi="Roboto" w:cs="Times New Roman"/>
          <w:b/>
          <w:bCs/>
          <w:color w:val="555555"/>
          <w:sz w:val="21"/>
          <w:szCs w:val="21"/>
          <w:bdr w:val="single" w:sz="2" w:space="0" w:color="E5E7EB" w:frame="1"/>
        </w:rPr>
        <w:t>Janakpurdham, Dhanusha, Nepal</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F29B6">
        <w:rPr>
          <w:rFonts w:ascii="Roboto" w:eastAsia="Times New Roman" w:hAnsi="Roboto" w:cs="Times New Roman"/>
          <w:b/>
          <w:bCs/>
          <w:color w:val="555555"/>
          <w:sz w:val="21"/>
          <w:szCs w:val="21"/>
          <w:u w:val="single"/>
          <w:bdr w:val="single" w:sz="2" w:space="0" w:color="E5E7EB" w:frame="1"/>
        </w:rPr>
        <w:t>First Publication on March 7, 2025</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b/>
          <w:bCs/>
          <w:color w:val="555555"/>
          <w:sz w:val="21"/>
          <w:szCs w:val="21"/>
          <w:bdr w:val="single" w:sz="2" w:space="0" w:color="E5E7EB" w:frame="1"/>
        </w:rPr>
        <w:t>Aasaman Nepal (ASN)</w:t>
      </w:r>
      <w:r w:rsidRPr="008F29B6">
        <w:rPr>
          <w:rFonts w:ascii="Roboto" w:eastAsia="Times New Roman" w:hAnsi="Roboto" w:cs="Times New Roman"/>
          <w:color w:val="555555"/>
          <w:sz w:val="21"/>
          <w:szCs w:val="21"/>
          <w:bdr w:val="single" w:sz="2" w:space="0" w:color="E5E7EB" w:frame="1"/>
        </w:rPr>
        <w:t> with the vision of happy and healthy children is currently working in 20 districts of Nepal, irrespective of geographical location. ASN has been engaged in developing and implementing programs aimed at protection, promotion, and fulfillment of child rights in Nepal with various development themes such as; Education/Child Protection, Women Empowerment, Livelihood /Natural Resource Management, Disaster Risk Reduction, Health/Nutrition and Governance.</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b/>
          <w:bCs/>
          <w:color w:val="555555"/>
          <w:sz w:val="21"/>
          <w:szCs w:val="21"/>
          <w:bdr w:val="single" w:sz="2" w:space="0" w:color="E5E7EB" w:frame="1"/>
        </w:rPr>
        <w:t>Aasaman Nepal (ASN)</w:t>
      </w:r>
      <w:r w:rsidRPr="008F29B6">
        <w:rPr>
          <w:rFonts w:ascii="Roboto" w:eastAsia="Times New Roman" w:hAnsi="Roboto" w:cs="Times New Roman"/>
          <w:color w:val="555555"/>
          <w:sz w:val="21"/>
          <w:szCs w:val="21"/>
          <w:bdr w:val="single" w:sz="2" w:space="0" w:color="E5E7EB" w:frame="1"/>
        </w:rPr>
        <w:t> invites sealed bids to select successful bidders for annual Framework Agreement (F.Y. 2025) for supply of the following goods and services:</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Stationery and Office supplies</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Hotel service</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Vehicle service</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IT materials and maintenance</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Printing and Publication service</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Furniture and Furnishing</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Diary &amp; Pen with logo and message printing</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Vocational Skill Training</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Bursary Support Material</w:t>
      </w:r>
    </w:p>
    <w:p w:rsidR="008F29B6" w:rsidRPr="008F29B6" w:rsidRDefault="008F29B6" w:rsidP="008F29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Construction and Repair Maintenance Work</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Interested individuals, firms and companies are requested to submit their sealed Bids to the address given below, </w:t>
      </w:r>
      <w:r w:rsidRPr="008F29B6">
        <w:rPr>
          <w:rFonts w:ascii="Roboto" w:eastAsia="Times New Roman" w:hAnsi="Roboto" w:cs="Times New Roman"/>
          <w:b/>
          <w:bCs/>
          <w:color w:val="555555"/>
          <w:sz w:val="21"/>
          <w:szCs w:val="21"/>
          <w:bdr w:val="single" w:sz="2" w:space="0" w:color="E5E7EB" w:frame="1"/>
        </w:rPr>
        <w:t>before 21 March 2025 by 4:00 PM. </w:t>
      </w:r>
      <w:r w:rsidRPr="008F29B6">
        <w:rPr>
          <w:rFonts w:ascii="Roboto" w:eastAsia="Times New Roman" w:hAnsi="Roboto" w:cs="Times New Roman"/>
          <w:color w:val="555555"/>
          <w:sz w:val="21"/>
          <w:szCs w:val="21"/>
          <w:bdr w:val="single" w:sz="2" w:space="0" w:color="E5E7EB" w:frame="1"/>
        </w:rPr>
        <w:t>The bids will be opened at </w:t>
      </w:r>
      <w:r w:rsidRPr="008F29B6">
        <w:rPr>
          <w:rFonts w:ascii="Roboto" w:eastAsia="Times New Roman" w:hAnsi="Roboto" w:cs="Times New Roman"/>
          <w:b/>
          <w:bCs/>
          <w:color w:val="555555"/>
          <w:sz w:val="21"/>
          <w:szCs w:val="21"/>
          <w:bdr w:val="single" w:sz="2" w:space="0" w:color="E5E7EB" w:frame="1"/>
        </w:rPr>
        <w:t>Aasaman Nepal Bharmapuri Chowk, Janakpur, Dhanusha at 2:00 PM on 23 March 2025. </w:t>
      </w:r>
      <w:r w:rsidRPr="008F29B6">
        <w:rPr>
          <w:rFonts w:ascii="Roboto" w:eastAsia="Times New Roman" w:hAnsi="Roboto" w:cs="Times New Roman"/>
          <w:color w:val="555555"/>
          <w:sz w:val="21"/>
          <w:szCs w:val="21"/>
          <w:bdr w:val="single" w:sz="2" w:space="0" w:color="E5E7EB" w:frame="1"/>
        </w:rPr>
        <w:t>Bidders may be invited to give a presentation or attend a clarification interview; as per requirement of ASN.</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Interested individuals, firms and companies can collect the Bid Document from our office addresses given below or via email to </w:t>
      </w:r>
      <w:hyperlink r:id="rId5" w:history="1">
        <w:r w:rsidRPr="008F29B6">
          <w:rPr>
            <w:rFonts w:ascii="Roboto" w:eastAsia="Times New Roman" w:hAnsi="Roboto" w:cs="Times New Roman"/>
            <w:b/>
            <w:bCs/>
            <w:color w:val="007BFF"/>
            <w:sz w:val="21"/>
            <w:szCs w:val="21"/>
            <w:u w:val="single"/>
            <w:bdr w:val="single" w:sz="2" w:space="0" w:color="E5E7EB" w:frame="1"/>
          </w:rPr>
          <w:t>procurement@aasamannepal.org.np</w:t>
        </w:r>
      </w:hyperlink>
      <w:r w:rsidRPr="008F29B6">
        <w:rPr>
          <w:rFonts w:ascii="Roboto" w:eastAsia="Times New Roman" w:hAnsi="Roboto" w:cs="Times New Roman"/>
          <w:color w:val="555555"/>
          <w:sz w:val="21"/>
          <w:szCs w:val="21"/>
          <w:bdr w:val="single" w:sz="2" w:space="0" w:color="E5E7EB" w:frame="1"/>
        </w:rPr>
        <w:t>.</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color w:val="555555"/>
          <w:sz w:val="21"/>
          <w:szCs w:val="21"/>
          <w:bdr w:val="single" w:sz="2" w:space="0" w:color="E5E7EB" w:frame="1"/>
        </w:rPr>
        <w:t>The Framework Agreement of the successful bidder may be extended for an additional 1 years on satisfactory performance.</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b/>
          <w:bCs/>
          <w:i/>
          <w:iCs/>
          <w:color w:val="555555"/>
          <w:sz w:val="21"/>
          <w:szCs w:val="21"/>
          <w:bdr w:val="single" w:sz="2" w:space="0" w:color="E5E7EB" w:frame="1"/>
        </w:rPr>
        <w:t>This invitation does not entail any commitment on the part of ASN, either financial or otherwise. ASN reserves the right to accept or reject of all response without incurring an obligation.</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b/>
          <w:bCs/>
          <w:color w:val="555555"/>
          <w:sz w:val="21"/>
          <w:szCs w:val="21"/>
          <w:bdr w:val="single" w:sz="2" w:space="0" w:color="E5E7EB" w:frame="1"/>
        </w:rPr>
        <w:t>Aasaman Nepal:</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b/>
          <w:bCs/>
          <w:color w:val="555555"/>
          <w:sz w:val="21"/>
          <w:szCs w:val="21"/>
          <w:bdr w:val="single" w:sz="2" w:space="0" w:color="E5E7EB" w:frame="1"/>
        </w:rPr>
        <w:t>Head Office: </w:t>
      </w:r>
      <w:r w:rsidRPr="008F29B6">
        <w:rPr>
          <w:rFonts w:ascii="Roboto" w:eastAsia="Times New Roman" w:hAnsi="Roboto" w:cs="Times New Roman"/>
          <w:color w:val="555555"/>
          <w:sz w:val="21"/>
          <w:szCs w:val="21"/>
          <w:bdr w:val="single" w:sz="2" w:space="0" w:color="E5E7EB" w:frame="1"/>
        </w:rPr>
        <w:t>Bharmapuri Chowk, Janakpur (near KAVYA Hospital) (041-522473)</w:t>
      </w:r>
    </w:p>
    <w:p w:rsidR="008F29B6" w:rsidRPr="008F29B6" w:rsidRDefault="008F29B6" w:rsidP="008F29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F29B6">
        <w:rPr>
          <w:rFonts w:ascii="Roboto" w:eastAsia="Times New Roman" w:hAnsi="Roboto" w:cs="Times New Roman"/>
          <w:b/>
          <w:bCs/>
          <w:color w:val="555555"/>
          <w:sz w:val="21"/>
          <w:szCs w:val="21"/>
          <w:bdr w:val="single" w:sz="2" w:space="0" w:color="E5E7EB" w:frame="1"/>
        </w:rPr>
        <w:t>Contact Office: </w:t>
      </w:r>
      <w:r w:rsidRPr="008F29B6">
        <w:rPr>
          <w:rFonts w:ascii="Roboto" w:eastAsia="Times New Roman" w:hAnsi="Roboto" w:cs="Times New Roman"/>
          <w:color w:val="555555"/>
          <w:sz w:val="21"/>
          <w:szCs w:val="21"/>
          <w:bdr w:val="single" w:sz="2" w:space="0" w:color="E5E7EB" w:frame="1"/>
        </w:rPr>
        <w:t>Mahalaxmisthan, Lalitpur (015-171649)</w:t>
      </w:r>
    </w:p>
    <w:p w:rsidR="00822A47" w:rsidRDefault="008F29B6">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B7F59"/>
    <w:multiLevelType w:val="multilevel"/>
    <w:tmpl w:val="97C2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10"/>
    <w:rsid w:val="0088244D"/>
    <w:rsid w:val="008F29B6"/>
    <w:rsid w:val="00AB1C10"/>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C4767-01FF-4FEA-8F30-1D9AF256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9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2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9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asamannepal.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2025-03-07T09:03:00Z</dcterms:created>
  <dcterms:modified xsi:type="dcterms:W3CDTF">2025-03-07T09:03:00Z</dcterms:modified>
</cp:coreProperties>
</file>