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515" w:rsidRPr="00695515" w:rsidRDefault="00695515" w:rsidP="006955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695515">
        <w:rPr>
          <w:rFonts w:ascii="Tahoma" w:eastAsia="Times New Roman" w:hAnsi="Tahoma" w:cs="Tahoma"/>
          <w:color w:val="555555"/>
          <w:sz w:val="21"/>
          <w:szCs w:val="21"/>
          <w:bdr w:val="single" w:sz="2" w:space="0" w:color="E5E7EB" w:frame="1"/>
        </w:rPr>
        <w:t>﻿</w:t>
      </w:r>
      <w:r w:rsidRPr="00695515">
        <w:rPr>
          <w:rFonts w:ascii="Tahoma" w:eastAsia="Times New Roman" w:hAnsi="Tahoma" w:cs="Tahoma"/>
          <w:b/>
          <w:bCs/>
          <w:color w:val="555555"/>
          <w:sz w:val="21"/>
          <w:szCs w:val="21"/>
          <w:bdr w:val="single" w:sz="2" w:space="0" w:color="E5E7EB" w:frame="1"/>
        </w:rPr>
        <w:t>﻿</w:t>
      </w:r>
      <w:r w:rsidRPr="00695515">
        <w:rPr>
          <w:rFonts w:ascii="Roboto" w:eastAsia="Times New Roman" w:hAnsi="Roboto" w:cs="Times New Roman"/>
          <w:b/>
          <w:bCs/>
          <w:color w:val="555555"/>
          <w:sz w:val="21"/>
          <w:szCs w:val="21"/>
          <w:bdr w:val="single" w:sz="2" w:space="0" w:color="E5E7EB" w:frame="1"/>
        </w:rPr>
        <w:t>Volunteer Corps Nepal (VCN)</w:t>
      </w:r>
      <w:r w:rsidRPr="00695515">
        <w:rPr>
          <w:rFonts w:ascii="Roboto" w:eastAsia="Times New Roman" w:hAnsi="Roboto" w:cs="Times New Roman"/>
          <w:b/>
          <w:bCs/>
          <w:color w:val="555555"/>
          <w:sz w:val="21"/>
          <w:szCs w:val="21"/>
          <w:bdr w:val="single" w:sz="2" w:space="0" w:color="E5E7EB" w:frame="1"/>
        </w:rPr>
        <w:br/>
      </w:r>
    </w:p>
    <w:p w:rsidR="00695515" w:rsidRPr="00695515" w:rsidRDefault="00695515" w:rsidP="006955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u w:val="single"/>
          <w:bdr w:val="single" w:sz="2" w:space="0" w:color="E5E7EB" w:frame="1"/>
        </w:rPr>
        <w:t>Expression of Interest (EOI) for Suppliers Registration</w:t>
      </w:r>
    </w:p>
    <w:p w:rsidR="00695515" w:rsidRPr="00695515" w:rsidRDefault="00695515" w:rsidP="006955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Volunteer Corps Nepal (VCN)</w:t>
      </w:r>
      <w:r w:rsidRPr="00695515">
        <w:rPr>
          <w:rFonts w:ascii="Roboto" w:eastAsia="Times New Roman" w:hAnsi="Roboto" w:cs="Times New Roman"/>
          <w:color w:val="555555"/>
          <w:sz w:val="21"/>
          <w:szCs w:val="21"/>
          <w:bdr w:val="single" w:sz="2" w:space="0" w:color="E5E7EB" w:frame="1"/>
        </w:rPr>
        <w:t> is a Non-Government, Humanitarian Aid Agency that provides emergency relief and sustainable solutions for population affected by natural disasters, epidemics and post-conflict situations. Since 2018, VCN has become synonymous with rapid response to humanitarian crises; with its medical teams, search and rescue units, water engineers and post trauma experts leading national responses. VCN provides the vital support needed to move from destruction to reconstruction and sustainable living, promoting volunteerism and making Humanity alive.</w:t>
      </w:r>
    </w:p>
    <w:p w:rsidR="00695515" w:rsidRPr="00695515" w:rsidRDefault="00695515" w:rsidP="006955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color w:val="555555"/>
          <w:sz w:val="21"/>
          <w:szCs w:val="21"/>
          <w:bdr w:val="single" w:sz="2" w:space="0" w:color="E5E7EB" w:frame="1"/>
        </w:rPr>
        <w:t>VCN is seeking qualified vendors and suppliers from all over the Nepal to provide various goods and services for the fiscal year 2025-2026 (February 2025 - December 2026). Interested vendors/service providers are invited to submit their Expression of Interest (EOI) for the following categories: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Vehicle Rental Service.</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Hotel Service </w:t>
      </w:r>
      <w:r w:rsidRPr="00695515">
        <w:rPr>
          <w:rFonts w:ascii="Roboto" w:eastAsia="Times New Roman" w:hAnsi="Roboto" w:cs="Times New Roman"/>
          <w:color w:val="555555"/>
          <w:sz w:val="21"/>
          <w:szCs w:val="21"/>
          <w:bdr w:val="single" w:sz="2" w:space="0" w:color="E5E7EB" w:frame="1"/>
        </w:rPr>
        <w:t>(with residential packages, residential package for training/ events).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Stationary Items:</w:t>
      </w:r>
      <w:r w:rsidRPr="00695515">
        <w:rPr>
          <w:rFonts w:ascii="Roboto" w:eastAsia="Times New Roman" w:hAnsi="Roboto" w:cs="Times New Roman"/>
          <w:color w:val="555555"/>
          <w:sz w:val="21"/>
          <w:szCs w:val="21"/>
          <w:bdr w:val="single" w:sz="2" w:space="0" w:color="E5E7EB" w:frame="1"/>
        </w:rPr>
        <w:t> Copy, Pencil, Eraser, School bag, A4 paper, scissors, calculator, Dot pen, Markers, Chart paper, Glue sticks, Ring File, Index File, Scale (Metal/plastic),    etc.</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Food Items for relief:</w:t>
      </w:r>
      <w:r w:rsidRPr="00695515">
        <w:rPr>
          <w:rFonts w:ascii="Roboto" w:eastAsia="Times New Roman" w:hAnsi="Roboto" w:cs="Times New Roman"/>
          <w:color w:val="555555"/>
          <w:sz w:val="21"/>
          <w:szCs w:val="21"/>
          <w:bdr w:val="single" w:sz="2" w:space="0" w:color="E5E7EB" w:frame="1"/>
        </w:rPr>
        <w:t> Soybean chunk, Rice, Cooking Oil, sugar, salt, beaten rice, chickpeas, egg, sattu, almond, etc</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Non- Food Items Provider for relief:</w:t>
      </w:r>
      <w:r w:rsidRPr="00695515">
        <w:rPr>
          <w:rFonts w:ascii="Roboto" w:eastAsia="Times New Roman" w:hAnsi="Roboto" w:cs="Times New Roman"/>
          <w:color w:val="555555"/>
          <w:sz w:val="21"/>
          <w:szCs w:val="21"/>
          <w:bdr w:val="single" w:sz="2" w:space="0" w:color="E5E7EB" w:frame="1"/>
        </w:rPr>
        <w:t> hygiene kits (Washing Soaps, Bathing Soaps, Toothbrush, Toothpaste, towel, under garments, sanitary pads), Tents and tarpaulins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Kitchen Items for relief distribution: </w:t>
      </w:r>
      <w:r w:rsidRPr="00695515">
        <w:rPr>
          <w:rFonts w:ascii="Roboto" w:eastAsia="Times New Roman" w:hAnsi="Roboto" w:cs="Times New Roman"/>
          <w:color w:val="555555"/>
          <w:sz w:val="21"/>
          <w:szCs w:val="21"/>
          <w:bdr w:val="single" w:sz="2" w:space="0" w:color="E5E7EB" w:frame="1"/>
        </w:rPr>
        <w:t>Karai, Spoons, Dinner Plates, Steel Glass, spatula and so on </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Agriculture Items:</w:t>
      </w:r>
      <w:r w:rsidRPr="00695515">
        <w:rPr>
          <w:rFonts w:ascii="Roboto" w:eastAsia="Times New Roman" w:hAnsi="Roboto" w:cs="Times New Roman"/>
          <w:color w:val="555555"/>
          <w:sz w:val="21"/>
          <w:szCs w:val="21"/>
          <w:bdr w:val="single" w:sz="2" w:space="0" w:color="E5E7EB" w:frame="1"/>
        </w:rPr>
        <w:t> Hermatic Bag, Kuto, Kodalo, Hajari, Hasiya, Sprayer pump, vegetable and fruit seeds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WASH Items:</w:t>
      </w:r>
      <w:r w:rsidRPr="00695515">
        <w:rPr>
          <w:rFonts w:ascii="Roboto" w:eastAsia="Times New Roman" w:hAnsi="Roboto" w:cs="Times New Roman"/>
          <w:color w:val="555555"/>
          <w:sz w:val="21"/>
          <w:szCs w:val="21"/>
          <w:bdr w:val="single" w:sz="2" w:space="0" w:color="E5E7EB" w:frame="1"/>
        </w:rPr>
        <w:t> Bucket, Jugs, Water drum, Water tank, Wash Basin</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Medical supplies:</w:t>
      </w:r>
      <w:r w:rsidRPr="00695515">
        <w:rPr>
          <w:rFonts w:ascii="Roboto" w:eastAsia="Times New Roman" w:hAnsi="Roboto" w:cs="Times New Roman"/>
          <w:color w:val="555555"/>
          <w:sz w:val="21"/>
          <w:szCs w:val="21"/>
          <w:bdr w:val="single" w:sz="2" w:space="0" w:color="E5E7EB" w:frame="1"/>
        </w:rPr>
        <w:t> crutches, wheelchair, first aid box</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Rescue Items: </w:t>
      </w:r>
      <w:r w:rsidRPr="00695515">
        <w:rPr>
          <w:rFonts w:ascii="Roboto" w:eastAsia="Times New Roman" w:hAnsi="Roboto" w:cs="Times New Roman"/>
          <w:color w:val="555555"/>
          <w:sz w:val="21"/>
          <w:szCs w:val="21"/>
          <w:bdr w:val="single" w:sz="2" w:space="0" w:color="E5E7EB" w:frame="1"/>
        </w:rPr>
        <w:t>Helmets, Ropes, Rain Gear, Whistle, Head Lamp, Gloves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Insurance Service:</w:t>
      </w:r>
      <w:r w:rsidRPr="00695515">
        <w:rPr>
          <w:rFonts w:ascii="Roboto" w:eastAsia="Times New Roman" w:hAnsi="Roboto" w:cs="Times New Roman"/>
          <w:color w:val="555555"/>
          <w:sz w:val="21"/>
          <w:szCs w:val="21"/>
          <w:bdr w:val="single" w:sz="2" w:space="0" w:color="E5E7EB" w:frame="1"/>
        </w:rPr>
        <w:t> Medical, accidental and office assets insurance for VCN and its project. </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Hardware: </w:t>
      </w:r>
      <w:r w:rsidRPr="00695515">
        <w:rPr>
          <w:rFonts w:ascii="Roboto" w:eastAsia="Times New Roman" w:hAnsi="Roboto" w:cs="Times New Roman"/>
          <w:color w:val="555555"/>
          <w:sz w:val="21"/>
          <w:szCs w:val="21"/>
          <w:bdr w:val="single" w:sz="2" w:space="0" w:color="E5E7EB" w:frame="1"/>
        </w:rPr>
        <w:t>Construction materials (cement boards, ply woods, nails, CGI Sheets, Square pipes, HDPE Pipes)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IT Hardware/ IT services (For IT Support): </w:t>
      </w:r>
      <w:r w:rsidRPr="00695515">
        <w:rPr>
          <w:rFonts w:ascii="Roboto" w:eastAsia="Times New Roman" w:hAnsi="Roboto" w:cs="Times New Roman"/>
          <w:color w:val="555555"/>
          <w:sz w:val="21"/>
          <w:szCs w:val="21"/>
          <w:bdr w:val="single" w:sz="2" w:space="0" w:color="E5E7EB" w:frame="1"/>
        </w:rPr>
        <w:t>Laptops, Printers and Projector etc. </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Internet Service Providers.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Furniture and Furnishing Fixtures. :</w:t>
      </w:r>
      <w:r w:rsidRPr="00695515">
        <w:rPr>
          <w:rFonts w:ascii="Roboto" w:eastAsia="Times New Roman" w:hAnsi="Roboto" w:cs="Times New Roman"/>
          <w:color w:val="555555"/>
          <w:sz w:val="21"/>
          <w:szCs w:val="21"/>
          <w:bdr w:val="single" w:sz="2" w:space="0" w:color="E5E7EB" w:frame="1"/>
        </w:rPr>
        <w:t> Tables, Desks, Curtains, Cupboards, Chairs</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Travels and Tours</w:t>
      </w:r>
      <w:r w:rsidRPr="00695515">
        <w:rPr>
          <w:rFonts w:ascii="Roboto" w:eastAsia="Times New Roman" w:hAnsi="Roboto" w:cs="Times New Roman"/>
          <w:color w:val="555555"/>
          <w:sz w:val="21"/>
          <w:szCs w:val="21"/>
          <w:bdr w:val="single" w:sz="2" w:space="0" w:color="E5E7EB" w:frame="1"/>
        </w:rPr>
        <w:t> (Vehicle rental, Air ticketing, Surface Ticketing)</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Repair and Maintenance Service: </w:t>
      </w:r>
      <w:r w:rsidRPr="00695515">
        <w:rPr>
          <w:rFonts w:ascii="Roboto" w:eastAsia="Times New Roman" w:hAnsi="Roboto" w:cs="Times New Roman"/>
          <w:color w:val="555555"/>
          <w:sz w:val="21"/>
          <w:szCs w:val="21"/>
          <w:bdr w:val="single" w:sz="2" w:space="0" w:color="E5E7EB" w:frame="1"/>
        </w:rPr>
        <w:t>Electricity, Plumbing, Office vehicles. </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Designing:</w:t>
      </w:r>
      <w:r w:rsidRPr="00695515">
        <w:rPr>
          <w:rFonts w:ascii="Roboto" w:eastAsia="Times New Roman" w:hAnsi="Roboto" w:cs="Times New Roman"/>
          <w:color w:val="555555"/>
          <w:sz w:val="21"/>
          <w:szCs w:val="21"/>
          <w:bdr w:val="single" w:sz="2" w:space="0" w:color="E5E7EB" w:frame="1"/>
        </w:rPr>
        <w:t> Printing, Publishing and designing works. </w:t>
      </w:r>
    </w:p>
    <w:p w:rsidR="00695515" w:rsidRPr="00695515" w:rsidRDefault="00695515" w:rsidP="0069551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Promotional Items:</w:t>
      </w:r>
      <w:r w:rsidRPr="00695515">
        <w:rPr>
          <w:rFonts w:ascii="Roboto" w:eastAsia="Times New Roman" w:hAnsi="Roboto" w:cs="Times New Roman"/>
          <w:color w:val="555555"/>
          <w:sz w:val="21"/>
          <w:szCs w:val="21"/>
          <w:bdr w:val="single" w:sz="2" w:space="0" w:color="E5E7EB" w:frame="1"/>
        </w:rPr>
        <w:t> Supplies office promotional items such as Mug, Bag, Jacket, T-shirt etc.</w:t>
      </w:r>
    </w:p>
    <w:p w:rsidR="00695515" w:rsidRPr="00695515" w:rsidRDefault="00695515" w:rsidP="006955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color w:val="555555"/>
          <w:sz w:val="21"/>
          <w:szCs w:val="21"/>
          <w:bdr w:val="single" w:sz="2" w:space="0" w:color="E5E7EB" w:frame="1"/>
        </w:rPr>
        <w:t>Submission Procedures:</w:t>
      </w:r>
      <w:r w:rsidRPr="00695515">
        <w:rPr>
          <w:rFonts w:ascii="Roboto" w:eastAsia="Times New Roman" w:hAnsi="Roboto" w:cs="Times New Roman"/>
          <w:color w:val="555555"/>
          <w:sz w:val="21"/>
          <w:szCs w:val="21"/>
          <w:bdr w:val="single" w:sz="2" w:space="0" w:color="E5E7EB" w:frame="1"/>
        </w:rPr>
        <w:t> Interested vendors should go through this link </w:t>
      </w:r>
      <w:hyperlink r:id="rId5" w:history="1">
        <w:r w:rsidRPr="00695515">
          <w:rPr>
            <w:rFonts w:ascii="Roboto" w:eastAsia="Times New Roman" w:hAnsi="Roboto" w:cs="Times New Roman"/>
            <w:b/>
            <w:bCs/>
            <w:color w:val="007BFF"/>
            <w:sz w:val="21"/>
            <w:szCs w:val="21"/>
            <w:u w:val="single"/>
            <w:bdr w:val="single" w:sz="2" w:space="0" w:color="E5E7EB" w:frame="1"/>
          </w:rPr>
          <w:t>Supplier's Pre-Registration Form</w:t>
        </w:r>
      </w:hyperlink>
      <w:r w:rsidRPr="00695515">
        <w:rPr>
          <w:rFonts w:ascii="Roboto" w:eastAsia="Times New Roman" w:hAnsi="Roboto" w:cs="Times New Roman"/>
          <w:color w:val="555555"/>
          <w:sz w:val="21"/>
          <w:szCs w:val="21"/>
          <w:bdr w:val="single" w:sz="2" w:space="0" w:color="E5E7EB" w:frame="1"/>
        </w:rPr>
        <w:t> and fill up format along with this submit a valid suppliers registration certificate, a VAT/PAN registration certificate, and the latest tax clearance documents or suppliers can also submit a hard copy by visiting the </w:t>
      </w:r>
      <w:r w:rsidRPr="00695515">
        <w:rPr>
          <w:rFonts w:ascii="Roboto" w:eastAsia="Times New Roman" w:hAnsi="Roboto" w:cs="Times New Roman"/>
          <w:b/>
          <w:bCs/>
          <w:color w:val="555555"/>
          <w:sz w:val="21"/>
          <w:szCs w:val="21"/>
          <w:bdr w:val="single" w:sz="2" w:space="0" w:color="E5E7EB" w:frame="1"/>
        </w:rPr>
        <w:t>VCN office</w:t>
      </w:r>
      <w:r w:rsidRPr="00695515">
        <w:rPr>
          <w:rFonts w:ascii="Roboto" w:eastAsia="Times New Roman" w:hAnsi="Roboto" w:cs="Times New Roman"/>
          <w:color w:val="555555"/>
          <w:sz w:val="21"/>
          <w:szCs w:val="21"/>
          <w:bdr w:val="single" w:sz="2" w:space="0" w:color="E5E7EB" w:frame="1"/>
        </w:rPr>
        <w:t> by </w:t>
      </w:r>
      <w:r w:rsidRPr="00695515">
        <w:rPr>
          <w:rFonts w:ascii="Roboto" w:eastAsia="Times New Roman" w:hAnsi="Roboto" w:cs="Times New Roman"/>
          <w:b/>
          <w:bCs/>
          <w:color w:val="555555"/>
          <w:sz w:val="21"/>
          <w:szCs w:val="21"/>
          <w:bdr w:val="single" w:sz="2" w:space="0" w:color="E5E7EB" w:frame="1"/>
        </w:rPr>
        <w:t>28 February 2025.</w:t>
      </w:r>
      <w:r w:rsidRPr="00695515">
        <w:rPr>
          <w:rFonts w:ascii="Roboto" w:eastAsia="Times New Roman" w:hAnsi="Roboto" w:cs="Times New Roman"/>
          <w:color w:val="555555"/>
          <w:sz w:val="21"/>
          <w:szCs w:val="21"/>
          <w:bdr w:val="single" w:sz="2" w:space="0" w:color="E5E7EB" w:frame="1"/>
        </w:rPr>
        <w:t> </w:t>
      </w:r>
      <w:r w:rsidRPr="00695515">
        <w:rPr>
          <w:rFonts w:ascii="Roboto" w:eastAsia="Times New Roman" w:hAnsi="Roboto" w:cs="Times New Roman"/>
          <w:b/>
          <w:bCs/>
          <w:color w:val="555555"/>
          <w:sz w:val="21"/>
          <w:szCs w:val="21"/>
          <w:bdr w:val="single" w:sz="2" w:space="0" w:color="E5E7EB" w:frame="1"/>
        </w:rPr>
        <w:t>If any please email to: </w:t>
      </w:r>
      <w:hyperlink r:id="rId6" w:history="1">
        <w:r w:rsidRPr="00695515">
          <w:rPr>
            <w:rFonts w:ascii="Roboto" w:eastAsia="Times New Roman" w:hAnsi="Roboto" w:cs="Times New Roman"/>
            <w:b/>
            <w:bCs/>
            <w:color w:val="007BFF"/>
            <w:sz w:val="21"/>
            <w:szCs w:val="21"/>
            <w:u w:val="single"/>
            <w:bdr w:val="single" w:sz="2" w:space="0" w:color="E5E7EB" w:frame="1"/>
          </w:rPr>
          <w:t>connect.vcn@gmail.com</w:t>
        </w:r>
      </w:hyperlink>
      <w:r w:rsidRPr="00695515">
        <w:rPr>
          <w:rFonts w:ascii="Roboto" w:eastAsia="Times New Roman" w:hAnsi="Roboto" w:cs="Times New Roman"/>
          <w:b/>
          <w:bCs/>
          <w:color w:val="555555"/>
          <w:sz w:val="21"/>
          <w:szCs w:val="21"/>
          <w:bdr w:val="single" w:sz="2" w:space="0" w:color="E5E7EB" w:frame="1"/>
        </w:rPr>
        <w:t> </w:t>
      </w:r>
    </w:p>
    <w:p w:rsidR="00695515" w:rsidRPr="00695515" w:rsidRDefault="00695515" w:rsidP="0069551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95515">
        <w:rPr>
          <w:rFonts w:ascii="Roboto" w:eastAsia="Times New Roman" w:hAnsi="Roboto" w:cs="Times New Roman"/>
          <w:b/>
          <w:bCs/>
          <w:i/>
          <w:iCs/>
          <w:color w:val="555555"/>
          <w:sz w:val="21"/>
          <w:szCs w:val="21"/>
          <w:bdr w:val="single" w:sz="2" w:space="0" w:color="E5E7EB" w:frame="1"/>
        </w:rPr>
        <w:t>VCN reserves the right to reject any submission and make the final selection decision.</w:t>
      </w:r>
    </w:p>
    <w:p w:rsidR="002B0EE3" w:rsidRDefault="002B0EE3">
      <w:bookmarkStart w:id="0" w:name="_GoBack"/>
      <w:bookmarkEnd w:id="0"/>
    </w:p>
    <w:sectPr w:rsidR="002B0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D0BB8"/>
    <w:multiLevelType w:val="multilevel"/>
    <w:tmpl w:val="7914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11"/>
    <w:rsid w:val="002B0EE3"/>
    <w:rsid w:val="00695515"/>
    <w:rsid w:val="00D5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5EEA2-5F10-44DC-BA60-EE188D61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5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ail.com/" TargetMode="External"/><Relationship Id="rId5" Type="http://schemas.openxmlformats.org/officeDocument/2006/relationships/hyperlink" Target="https://forms.monday.com/forms/c10fe73e1e24d47c5feda366820c8d16?r=aps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2025-02-11T11:17:00Z</dcterms:created>
  <dcterms:modified xsi:type="dcterms:W3CDTF">2025-02-11T11:17:00Z</dcterms:modified>
</cp:coreProperties>
</file>