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Local Adaptation to Climate Change (LACC) Project</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Call for Quotations</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The Local Adaptation to Climate Change (LACC) Project promotes sustainable and inclusive livelihoods and natural resource management in Karnali and Sudurpaschim provinces in Nepal. LACC Project supports local communities to adapt to the impacts of climate change and environmental changes, aiming to secure livelihoods and improve living conditions. The project works for land use planning and management, integrated water and forest resources management, WASH, environmental conservation and management, climate change adaptation and disaster risk reduction.</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LACC will apply a landscape approach, recognizing the interconnectedness of ecosystems and human activities, addressing complex environmental, social, and economic issues holistically. Gender Equality, Disability and Social Inclusion (GEDSI) principles are mainstreamed across the project areas.</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The 5-year project is funded by the Ministry for Foreign Affairs of Finland, Government of Nepal and the European Union. Read more on </w:t>
      </w:r>
      <w:hyperlink r:id="rId5" w:history="1">
        <w:r w:rsidRPr="00850892">
          <w:rPr>
            <w:rFonts w:ascii="Roboto" w:eastAsia="Times New Roman" w:hAnsi="Roboto" w:cs="Times New Roman"/>
            <w:color w:val="007BFF"/>
            <w:sz w:val="21"/>
            <w:szCs w:val="21"/>
            <w:u w:val="single"/>
            <w:bdr w:val="single" w:sz="2" w:space="0" w:color="E5E7EB" w:frame="1"/>
          </w:rPr>
          <w:t>LACC Project website</w:t>
        </w:r>
      </w:hyperlink>
      <w:r w:rsidRPr="00850892">
        <w:rPr>
          <w:rFonts w:ascii="Roboto" w:eastAsia="Times New Roman" w:hAnsi="Roboto" w:cs="Times New Roman"/>
          <w:color w:val="555555"/>
          <w:sz w:val="21"/>
          <w:szCs w:val="21"/>
        </w:rPr>
        <w:t>.</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LACC Project hereby invites applications from suppliers/dealers to provide sealed quotations for the following office supply materials (</w:t>
      </w:r>
      <w:r w:rsidRPr="00850892">
        <w:rPr>
          <w:rFonts w:ascii="Roboto" w:eastAsia="Times New Roman" w:hAnsi="Roboto" w:cs="Times New Roman"/>
          <w:b/>
          <w:bCs/>
          <w:color w:val="555555"/>
          <w:sz w:val="21"/>
          <w:szCs w:val="21"/>
          <w:bdr w:val="single" w:sz="2" w:space="0" w:color="E5E7EB" w:frame="1"/>
        </w:rPr>
        <w:t>Please click the link for specifications and other details)</w:t>
      </w:r>
      <w:r w:rsidRPr="00850892">
        <w:rPr>
          <w:rFonts w:ascii="Roboto" w:eastAsia="Times New Roman" w:hAnsi="Roboto" w:cs="Times New Roman"/>
          <w:color w:val="555555"/>
          <w:sz w:val="21"/>
          <w:szCs w:val="21"/>
        </w:rPr>
        <w:t>:</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1.</w:t>
      </w:r>
      <w:r w:rsidRPr="00850892">
        <w:rPr>
          <w:rFonts w:ascii="Roboto" w:eastAsia="Times New Roman" w:hAnsi="Roboto" w:cs="Times New Roman"/>
          <w:color w:val="555555"/>
          <w:sz w:val="21"/>
          <w:szCs w:val="21"/>
          <w:bdr w:val="single" w:sz="2" w:space="0" w:color="E5E7EB" w:frame="1"/>
        </w:rPr>
        <w:t>       </w:t>
      </w:r>
      <w:hyperlink r:id="rId6" w:history="1">
        <w:r w:rsidRPr="00850892">
          <w:rPr>
            <w:rFonts w:ascii="Roboto" w:eastAsia="Times New Roman" w:hAnsi="Roboto" w:cs="Times New Roman"/>
            <w:color w:val="007BFF"/>
            <w:sz w:val="21"/>
            <w:szCs w:val="21"/>
            <w:u w:val="single"/>
            <w:bdr w:val="single" w:sz="2" w:space="0" w:color="E5E7EB" w:frame="1"/>
          </w:rPr>
          <w:t>Laptops and network printer</w:t>
        </w:r>
      </w:hyperlink>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2.</w:t>
      </w:r>
      <w:r w:rsidRPr="00850892">
        <w:rPr>
          <w:rFonts w:ascii="Roboto" w:eastAsia="Times New Roman" w:hAnsi="Roboto" w:cs="Times New Roman"/>
          <w:color w:val="555555"/>
          <w:sz w:val="21"/>
          <w:szCs w:val="21"/>
          <w:bdr w:val="single" w:sz="2" w:space="0" w:color="E5E7EB" w:frame="1"/>
        </w:rPr>
        <w:t>       </w:t>
      </w:r>
      <w:hyperlink r:id="rId7" w:history="1">
        <w:r w:rsidRPr="00850892">
          <w:rPr>
            <w:rFonts w:ascii="Roboto" w:eastAsia="Times New Roman" w:hAnsi="Roboto" w:cs="Times New Roman"/>
            <w:color w:val="007BFF"/>
            <w:sz w:val="21"/>
            <w:szCs w:val="21"/>
            <w:u w:val="single"/>
            <w:bdr w:val="single" w:sz="2" w:space="0" w:color="E5E7EB" w:frame="1"/>
          </w:rPr>
          <w:t>Generator</w:t>
        </w:r>
      </w:hyperlink>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3.</w:t>
      </w:r>
      <w:r w:rsidRPr="00850892">
        <w:rPr>
          <w:rFonts w:ascii="Roboto" w:eastAsia="Times New Roman" w:hAnsi="Roboto" w:cs="Times New Roman"/>
          <w:color w:val="555555"/>
          <w:sz w:val="21"/>
          <w:szCs w:val="21"/>
          <w:bdr w:val="single" w:sz="2" w:space="0" w:color="E5E7EB" w:frame="1"/>
        </w:rPr>
        <w:t>       </w:t>
      </w:r>
      <w:hyperlink r:id="rId8" w:history="1">
        <w:r w:rsidRPr="00850892">
          <w:rPr>
            <w:rFonts w:ascii="Roboto" w:eastAsia="Times New Roman" w:hAnsi="Roboto" w:cs="Times New Roman"/>
            <w:color w:val="007BFF"/>
            <w:sz w:val="21"/>
            <w:szCs w:val="21"/>
            <w:u w:val="single"/>
            <w:bdr w:val="single" w:sz="2" w:space="0" w:color="E5E7EB" w:frame="1"/>
          </w:rPr>
          <w:t>Air Conditioner, Refrigerator and Power back up system</w:t>
        </w:r>
      </w:hyperlink>
    </w:p>
    <w:p w:rsidR="00850892" w:rsidRPr="00850892" w:rsidRDefault="00850892" w:rsidP="00850892">
      <w:pPr>
        <w:spacing w:after="0" w:line="240" w:lineRule="auto"/>
        <w:rPr>
          <w:rFonts w:ascii="Times New Roman" w:eastAsia="Times New Roman" w:hAnsi="Times New Roman" w:cs="Times New Roman"/>
          <w:sz w:val="24"/>
          <w:szCs w:val="24"/>
        </w:rPr>
      </w:pPr>
      <w:r w:rsidRPr="00850892">
        <w:rPr>
          <w:rFonts w:ascii="Roboto" w:eastAsia="Times New Roman" w:hAnsi="Roboto" w:cs="Times New Roman"/>
          <w:color w:val="555555"/>
          <w:sz w:val="21"/>
          <w:szCs w:val="21"/>
        </w:rPr>
        <w:br/>
      </w:r>
      <w:r w:rsidRPr="00850892">
        <w:rPr>
          <w:rFonts w:ascii="Roboto" w:eastAsia="Times New Roman" w:hAnsi="Roboto" w:cs="Times New Roman"/>
          <w:b/>
          <w:bCs/>
          <w:color w:val="555555"/>
          <w:sz w:val="21"/>
          <w:szCs w:val="21"/>
          <w:u w:val="single"/>
          <w:bdr w:val="single" w:sz="2" w:space="0" w:color="E5E7EB" w:frame="1"/>
          <w:shd w:val="clear" w:color="auto" w:fill="FFFFFF"/>
        </w:rPr>
        <w:t>The supplier/service provider must submit the following documents for minimum eligibility</w:t>
      </w:r>
      <w:r w:rsidRPr="00850892">
        <w:rPr>
          <w:rFonts w:ascii="Roboto" w:eastAsia="Times New Roman" w:hAnsi="Roboto" w:cs="Times New Roman"/>
          <w:b/>
          <w:bCs/>
          <w:color w:val="555555"/>
          <w:sz w:val="21"/>
          <w:szCs w:val="21"/>
          <w:bdr w:val="single" w:sz="2" w:space="0" w:color="E5E7EB" w:frame="1"/>
          <w:shd w:val="clear" w:color="auto" w:fill="FFFFFF"/>
        </w:rPr>
        <w:t>:</w:t>
      </w:r>
    </w:p>
    <w:p w:rsidR="00850892" w:rsidRPr="00850892" w:rsidRDefault="00850892" w:rsidP="008508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Firm/ company registration certificate </w:t>
      </w:r>
    </w:p>
    <w:p w:rsidR="00850892" w:rsidRPr="00850892" w:rsidRDefault="00850892" w:rsidP="008508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Copy of PAN/VAT registration certificate </w:t>
      </w:r>
    </w:p>
    <w:p w:rsidR="00850892" w:rsidRPr="00850892" w:rsidRDefault="00850892" w:rsidP="00850892">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Latest tax clearance certificate (B.S. 2080-81) </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 </w:t>
      </w:r>
    </w:p>
    <w:p w:rsidR="00850892" w:rsidRPr="00850892" w:rsidRDefault="00850892" w:rsidP="00850892">
      <w:pPr>
        <w:spacing w:after="0" w:line="240" w:lineRule="auto"/>
        <w:rPr>
          <w:rFonts w:ascii="Times New Roman" w:eastAsia="Times New Roman" w:hAnsi="Times New Roman" w:cs="Times New Roman"/>
          <w:sz w:val="24"/>
          <w:szCs w:val="24"/>
        </w:rPr>
      </w:pPr>
      <w:r w:rsidRPr="00850892">
        <w:rPr>
          <w:rFonts w:ascii="Roboto" w:eastAsia="Times New Roman" w:hAnsi="Roboto" w:cs="Times New Roman"/>
          <w:b/>
          <w:bCs/>
          <w:color w:val="555555"/>
          <w:sz w:val="21"/>
          <w:szCs w:val="21"/>
          <w:u w:val="single"/>
          <w:bdr w:val="single" w:sz="2" w:space="0" w:color="E5E7EB" w:frame="1"/>
          <w:shd w:val="clear" w:color="auto" w:fill="FFFFFF"/>
        </w:rPr>
        <w:t>Instructions for submission of quotes </w:t>
      </w:r>
    </w:p>
    <w:p w:rsidR="00850892" w:rsidRPr="00850892" w:rsidRDefault="00850892" w:rsidP="0085089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Delivery date and time (if quotation is approved): as soon as possible</w:t>
      </w:r>
    </w:p>
    <w:p w:rsidR="00850892" w:rsidRPr="00850892" w:rsidRDefault="00850892" w:rsidP="0085089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Delivery Address: LACC Project, House no. 0141/R1342, Khajura Simtali Chowk, Birendranagar-8, Surkhet</w:t>
      </w:r>
    </w:p>
    <w:p w:rsidR="00850892" w:rsidRPr="00850892" w:rsidRDefault="00850892" w:rsidP="0085089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Explain whether it is inclusive or Exclusive of 13% VAT</w:t>
      </w:r>
    </w:p>
    <w:p w:rsidR="00850892" w:rsidRPr="00850892" w:rsidRDefault="00850892" w:rsidP="0085089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Please submit a sealed quotation within seven (7) days, including a detailed pricing breakdown.</w:t>
      </w:r>
    </w:p>
    <w:p w:rsidR="00850892" w:rsidRPr="00850892" w:rsidRDefault="00850892" w:rsidP="00850892">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b/>
          <w:bCs/>
          <w:color w:val="555555"/>
          <w:sz w:val="21"/>
          <w:szCs w:val="21"/>
          <w:bdr w:val="single" w:sz="2" w:space="0" w:color="E5E7EB" w:frame="1"/>
        </w:rPr>
        <w:t>Your quotation should also cover the installation and necessary materials.</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p>
    <w:p w:rsidR="00850892" w:rsidRPr="00850892" w:rsidRDefault="00850892" w:rsidP="00850892">
      <w:pPr>
        <w:spacing w:after="0" w:line="240" w:lineRule="auto"/>
        <w:rPr>
          <w:rFonts w:ascii="Times New Roman" w:eastAsia="Times New Roman" w:hAnsi="Times New Roman" w:cs="Times New Roman"/>
          <w:sz w:val="24"/>
          <w:szCs w:val="24"/>
        </w:rPr>
      </w:pPr>
      <w:r w:rsidRPr="00850892">
        <w:rPr>
          <w:rFonts w:ascii="Roboto" w:eastAsia="Times New Roman" w:hAnsi="Roboto" w:cs="Times New Roman"/>
          <w:b/>
          <w:bCs/>
          <w:color w:val="555555"/>
          <w:sz w:val="21"/>
          <w:szCs w:val="21"/>
          <w:bdr w:val="single" w:sz="2" w:space="0" w:color="E5E7EB" w:frame="1"/>
          <w:shd w:val="clear" w:color="auto" w:fill="FFFFFF"/>
        </w:rPr>
        <w:t>Should you have any questions or require further clarification, please feel free to contact:</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Local Adaptation to Climate Change Project</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lastRenderedPageBreak/>
        <w:t>House no: 0141 / R1342, Kajura Simtali Chowk</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Birendranagar-8, Surkhet, </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bdr w:val="single" w:sz="2" w:space="0" w:color="E5E7EB" w:frame="1"/>
        </w:rPr>
        <w:t>Karnali province, Nepal </w:t>
      </w:r>
    </w:p>
    <w:p w:rsidR="00850892" w:rsidRPr="00850892" w:rsidRDefault="00850892" w:rsidP="00850892">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850892">
        <w:rPr>
          <w:rFonts w:ascii="Roboto" w:eastAsia="Times New Roman" w:hAnsi="Roboto" w:cs="Times New Roman"/>
          <w:color w:val="555555"/>
          <w:sz w:val="21"/>
          <w:szCs w:val="21"/>
        </w:rPr>
        <w:t>Email: pdishwa@laccp.org.np</w:t>
      </w:r>
    </w:p>
    <w:p w:rsidR="005E43CB" w:rsidRDefault="005E43CB">
      <w:bookmarkStart w:id="0" w:name="_GoBack"/>
      <w:bookmarkEnd w:id="0"/>
    </w:p>
    <w:sectPr w:rsidR="005E4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672"/>
    <w:multiLevelType w:val="multilevel"/>
    <w:tmpl w:val="FC54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C8342D"/>
    <w:multiLevelType w:val="multilevel"/>
    <w:tmpl w:val="E12A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9F"/>
    <w:rsid w:val="005E43CB"/>
    <w:rsid w:val="00850892"/>
    <w:rsid w:val="00D2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6F750-4AED-4E17-9D68-641D5983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8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0892"/>
    <w:rPr>
      <w:color w:val="0000FF"/>
      <w:u w:val="single"/>
    </w:rPr>
  </w:style>
  <w:style w:type="paragraph" w:styleId="ListParagraph">
    <w:name w:val="List Paragraph"/>
    <w:basedOn w:val="Normal"/>
    <w:uiPriority w:val="34"/>
    <w:qFormat/>
    <w:rsid w:val="008508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9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cp.org.np/_files/ugd/b4f988_020952d27c7e40a39e562a20729502ee.pdf" TargetMode="External"/><Relationship Id="rId3" Type="http://schemas.openxmlformats.org/officeDocument/2006/relationships/settings" Target="settings.xml"/><Relationship Id="rId7" Type="http://schemas.openxmlformats.org/officeDocument/2006/relationships/hyperlink" Target="https://www.laccp.org.np/_files/ugd/b4f988_6e360417067f47ce8cde1b51f1095de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cp.org.np/_files/ugd/b4f988_e163310e59e84f558f6bf27aa88c42ff.pdf" TargetMode="External"/><Relationship Id="rId5" Type="http://schemas.openxmlformats.org/officeDocument/2006/relationships/hyperlink" Target="https://www.laccp.org.np/materi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2025-02-11T11:08:00Z</dcterms:created>
  <dcterms:modified xsi:type="dcterms:W3CDTF">2025-02-11T11:08:00Z</dcterms:modified>
</cp:coreProperties>
</file>