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FC3" w:rsidRDefault="00637FC3" w:rsidP="00637FC3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Tahoma" w:hAnsi="Tahoma" w:cs="Tahoma"/>
          <w:b/>
          <w:bCs/>
          <w:color w:val="555555"/>
          <w:sz w:val="21"/>
          <w:szCs w:val="21"/>
          <w:bdr w:val="single" w:sz="2" w:space="0" w:color="E5E7EB" w:frame="1"/>
        </w:rPr>
        <w:t>﻿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Bagmati Welfare Society Nepal (BWSN)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br/>
      </w:r>
    </w:p>
    <w:p w:rsidR="00637FC3" w:rsidRDefault="00637FC3" w:rsidP="00637FC3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Harion-11, Sarlahi</w:t>
      </w:r>
    </w:p>
    <w:p w:rsidR="00637FC3" w:rsidRDefault="00637FC3" w:rsidP="00637FC3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Notice for Technical Proposals Opening</w:t>
      </w:r>
    </w:p>
    <w:p w:rsidR="00637FC3" w:rsidRDefault="00637FC3" w:rsidP="00637FC3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Notice published date: 20 February 2025</w:t>
      </w:r>
    </w:p>
    <w:p w:rsidR="00637FC3" w:rsidRDefault="00637FC3" w:rsidP="00637FC3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To Whom may it concern</w:t>
      </w:r>
    </w:p>
    <w:p w:rsidR="00637FC3" w:rsidRDefault="00637FC3" w:rsidP="00637FC3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As per 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Tender Ref No: BWSN-NFSP-01-2081-82 (Procurement of Nutritional Food Support Items),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the Procurement Committee has decided to open Technical Proposals. All applied vendors are hereby requested to participate in the Technical Proposal Opening Ceremony.</w:t>
      </w:r>
    </w:p>
    <w:p w:rsidR="00637FC3" w:rsidRDefault="00637FC3" w:rsidP="00637FC3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Note: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Applied vendors or their authorized representatives may attend the ceremony in person. However, if a vendor or their representative is unable to attend, the Technical Proposals will still be opened as per the scheduled date and time.</w:t>
      </w:r>
    </w:p>
    <w:p w:rsidR="00637FC3" w:rsidRDefault="00637FC3" w:rsidP="00637FC3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Technical proposals opening Venue, Date and time:</w:t>
      </w:r>
    </w:p>
    <w:p w:rsidR="00637FC3" w:rsidRDefault="00637FC3" w:rsidP="00637FC3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Venue: 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Bagmati Welfare Society Nepal, Harion-11, Salarhi</w:t>
      </w:r>
    </w:p>
    <w:p w:rsidR="00637FC3" w:rsidRDefault="00637FC3" w:rsidP="00637FC3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Date: 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21 February 2025</w:t>
      </w:r>
    </w:p>
    <w:p w:rsidR="00637FC3" w:rsidRDefault="00637FC3" w:rsidP="00637FC3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Time: 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12:00 PM onwards</w:t>
      </w:r>
    </w:p>
    <w:p w:rsidR="00637FC3" w:rsidRDefault="00637FC3" w:rsidP="00637FC3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Address</w:t>
      </w:r>
    </w:p>
    <w:p w:rsidR="00637FC3" w:rsidRDefault="00637FC3" w:rsidP="00637FC3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Bagmati Welfare Society Nepal</w:t>
      </w:r>
    </w:p>
    <w:p w:rsidR="00637FC3" w:rsidRDefault="00637FC3" w:rsidP="00637FC3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Harion 11, Sarlahi</w:t>
      </w:r>
    </w:p>
    <w:p w:rsidR="00637FC3" w:rsidRDefault="00637FC3" w:rsidP="00637FC3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Phone: 046-530501</w:t>
      </w:r>
    </w:p>
    <w:p w:rsidR="00637FC3" w:rsidRDefault="00637FC3" w:rsidP="00637FC3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If any queries, please drop your message in below email address</w:t>
      </w:r>
    </w:p>
    <w:p w:rsidR="00637FC3" w:rsidRDefault="00637FC3" w:rsidP="00637FC3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Email:  </w:t>
      </w:r>
      <w:hyperlink r:id="rId4" w:history="1">
        <w:r>
          <w:rPr>
            <w:rStyle w:val="Hyperlink"/>
            <w:rFonts w:ascii="Roboto" w:hAnsi="Roboto"/>
            <w:b/>
            <w:bCs/>
            <w:color w:val="007BFF"/>
            <w:sz w:val="21"/>
            <w:szCs w:val="21"/>
            <w:bdr w:val="single" w:sz="2" w:space="0" w:color="E5E7EB" w:frame="1"/>
          </w:rPr>
          <w:t>queries.bwsn@gmail.com</w:t>
        </w:r>
      </w:hyperlink>
    </w:p>
    <w:p w:rsidR="00822A47" w:rsidRDefault="00637FC3">
      <w:bookmarkStart w:id="0" w:name="_GoBack"/>
      <w:bookmarkEnd w:id="0"/>
    </w:p>
    <w:sectPr w:rsidR="00822A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14D"/>
    <w:rsid w:val="0060714D"/>
    <w:rsid w:val="00637FC3"/>
    <w:rsid w:val="0088244D"/>
    <w:rsid w:val="00F4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6499DD-7971-4FCF-BA06-679C2021F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37F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6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mai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2025-02-21T09:10:00Z</dcterms:created>
  <dcterms:modified xsi:type="dcterms:W3CDTF">2025-02-21T09:10:00Z</dcterms:modified>
</cp:coreProperties>
</file>